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5B536B" w14:textId="27DF0AEA" w:rsidR="00E943AF" w:rsidRPr="00E410FB" w:rsidRDefault="00E943AF" w:rsidP="00E943AF">
      <w:pPr>
        <w:jc w:val="center"/>
        <w:rPr>
          <w:rFonts w:cs="Times New Roman"/>
          <w:sz w:val="22"/>
          <w:szCs w:val="22"/>
        </w:rPr>
      </w:pPr>
      <w:r w:rsidRPr="0087188C">
        <w:rPr>
          <w:rFonts w:cs="Times New Roman"/>
          <w:b/>
        </w:rPr>
        <w:t>Техническое задание</w:t>
      </w:r>
    </w:p>
    <w:p w14:paraId="759BE6CA" w14:textId="7119BEE5" w:rsidR="00E943AF" w:rsidRPr="00EE481D" w:rsidRDefault="00E943AF" w:rsidP="001A4FAE">
      <w:pPr>
        <w:pStyle w:val="aa"/>
        <w:tabs>
          <w:tab w:val="left" w:pos="426"/>
        </w:tabs>
        <w:rPr>
          <w:sz w:val="22"/>
          <w:szCs w:val="22"/>
        </w:rPr>
      </w:pPr>
      <w:r w:rsidRPr="00EE481D">
        <w:rPr>
          <w:b/>
          <w:sz w:val="22"/>
          <w:szCs w:val="22"/>
        </w:rPr>
        <w:t>1.</w:t>
      </w:r>
      <w:r w:rsidRPr="00EE481D">
        <w:rPr>
          <w:b/>
          <w:sz w:val="22"/>
          <w:szCs w:val="22"/>
        </w:rPr>
        <w:tab/>
      </w:r>
      <w:r w:rsidR="00F359D8" w:rsidRPr="00EE481D">
        <w:rPr>
          <w:b/>
          <w:sz w:val="22"/>
          <w:szCs w:val="22"/>
        </w:rPr>
        <w:t>Наименование МТР, работ, услуг:</w:t>
      </w:r>
      <w:r w:rsidR="00F359D8" w:rsidRPr="00EE481D">
        <w:rPr>
          <w:sz w:val="22"/>
          <w:szCs w:val="22"/>
        </w:rPr>
        <w:t xml:space="preserve"> </w:t>
      </w:r>
      <w:r w:rsidR="00E0757F" w:rsidRPr="00EE481D">
        <w:rPr>
          <w:sz w:val="22"/>
          <w:szCs w:val="22"/>
        </w:rPr>
        <w:t>Поставка э</w:t>
      </w:r>
      <w:r w:rsidR="00AE6FBA" w:rsidRPr="00EE481D">
        <w:rPr>
          <w:sz w:val="22"/>
          <w:szCs w:val="22"/>
        </w:rPr>
        <w:t>лектрически</w:t>
      </w:r>
      <w:r w:rsidR="00E0757F" w:rsidRPr="00EE481D">
        <w:rPr>
          <w:sz w:val="22"/>
          <w:szCs w:val="22"/>
        </w:rPr>
        <w:t>х</w:t>
      </w:r>
      <w:r w:rsidR="00AE6FBA" w:rsidRPr="00EE481D">
        <w:rPr>
          <w:sz w:val="22"/>
          <w:szCs w:val="22"/>
        </w:rPr>
        <w:t xml:space="preserve"> погрузчик</w:t>
      </w:r>
      <w:r w:rsidR="00E0757F" w:rsidRPr="00EE481D">
        <w:rPr>
          <w:sz w:val="22"/>
          <w:szCs w:val="22"/>
        </w:rPr>
        <w:t>ов.</w:t>
      </w:r>
      <w:r w:rsidR="00AE6FBA" w:rsidRPr="00EE481D">
        <w:rPr>
          <w:b/>
          <w:sz w:val="22"/>
          <w:szCs w:val="22"/>
        </w:rPr>
        <w:t xml:space="preserve"> </w:t>
      </w:r>
    </w:p>
    <w:p w14:paraId="11E79DBE" w14:textId="1B91A2D6" w:rsidR="00E943AF" w:rsidRPr="00EE481D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EE481D">
        <w:rPr>
          <w:b/>
          <w:sz w:val="22"/>
          <w:szCs w:val="22"/>
        </w:rPr>
        <w:t xml:space="preserve">2. Задача (цель, проект), для реализации которой приобретаются данные МТР, работы, услуги: </w:t>
      </w:r>
    </w:p>
    <w:p w14:paraId="7D9B4C46" w14:textId="1B0BB584" w:rsidR="00E943AF" w:rsidRPr="00EE481D" w:rsidRDefault="00F359D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E481D">
        <w:rPr>
          <w:color w:val="000000" w:themeColor="text1"/>
          <w:sz w:val="22"/>
          <w:szCs w:val="22"/>
        </w:rPr>
        <w:t xml:space="preserve">  Необходимость </w:t>
      </w:r>
      <w:r w:rsidR="00B85DD1" w:rsidRPr="00EE481D">
        <w:rPr>
          <w:color w:val="000000" w:themeColor="text1"/>
          <w:sz w:val="22"/>
          <w:szCs w:val="22"/>
        </w:rPr>
        <w:t>проведения погрузочно-разгрузочных работ, перевозки грузов и материалов и монтаж оборудования</w:t>
      </w:r>
      <w:r w:rsidR="00AE6FBA" w:rsidRPr="00EE481D">
        <w:rPr>
          <w:color w:val="000000" w:themeColor="text1"/>
          <w:sz w:val="22"/>
          <w:szCs w:val="22"/>
        </w:rPr>
        <w:t xml:space="preserve"> Общества.</w:t>
      </w:r>
    </w:p>
    <w:p w14:paraId="694ECD48" w14:textId="04351FA1" w:rsidR="00E943AF" w:rsidRPr="00EE481D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E481D">
        <w:rPr>
          <w:b/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="001C38D7" w:rsidRPr="00EE481D">
        <w:rPr>
          <w:sz w:val="22"/>
          <w:szCs w:val="22"/>
        </w:rPr>
        <w:t xml:space="preserve"> </w:t>
      </w:r>
      <w:r w:rsidR="00FD2BF9" w:rsidRPr="00EE481D">
        <w:rPr>
          <w:sz w:val="22"/>
          <w:szCs w:val="22"/>
        </w:rPr>
        <w:t>П</w:t>
      </w:r>
      <w:r w:rsidR="00AE6FBA" w:rsidRPr="00EE481D">
        <w:rPr>
          <w:sz w:val="22"/>
          <w:szCs w:val="22"/>
        </w:rPr>
        <w:t xml:space="preserve">огрузка-разгрузка и </w:t>
      </w:r>
      <w:r w:rsidR="001C38D7" w:rsidRPr="00EE481D">
        <w:rPr>
          <w:color w:val="000000" w:themeColor="text1"/>
          <w:sz w:val="22"/>
          <w:szCs w:val="22"/>
        </w:rPr>
        <w:t xml:space="preserve">перевозка </w:t>
      </w:r>
      <w:r w:rsidR="00AE6FBA" w:rsidRPr="00EE481D">
        <w:rPr>
          <w:color w:val="000000" w:themeColor="text1"/>
          <w:sz w:val="22"/>
          <w:szCs w:val="22"/>
        </w:rPr>
        <w:t xml:space="preserve">грузов, оборудования и </w:t>
      </w:r>
      <w:r w:rsidR="00AD3E26" w:rsidRPr="00EE481D">
        <w:rPr>
          <w:color w:val="000000" w:themeColor="text1"/>
          <w:sz w:val="22"/>
          <w:szCs w:val="22"/>
        </w:rPr>
        <w:t>материалов</w:t>
      </w:r>
      <w:r w:rsidR="001C38D7" w:rsidRPr="00EE481D">
        <w:rPr>
          <w:color w:val="000000" w:themeColor="text1"/>
          <w:sz w:val="22"/>
          <w:szCs w:val="22"/>
        </w:rPr>
        <w:t xml:space="preserve"> Общества.</w:t>
      </w:r>
    </w:p>
    <w:p w14:paraId="23D9626D" w14:textId="3C6C74E6" w:rsidR="00046804" w:rsidRPr="00EE481D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EE481D">
        <w:rPr>
          <w:b/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p w14:paraId="550F1DC7" w14:textId="77777777" w:rsidR="00EE481D" w:rsidRDefault="00FE1E4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E481D">
        <w:rPr>
          <w:sz w:val="22"/>
          <w:szCs w:val="22"/>
        </w:rPr>
        <w:t xml:space="preserve"> </w:t>
      </w:r>
    </w:p>
    <w:p w14:paraId="00F5B54B" w14:textId="3FF62E77" w:rsidR="00FE1E48" w:rsidRPr="00EE481D" w:rsidRDefault="00FE1E4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Cs w:val="28"/>
        </w:rPr>
      </w:pPr>
      <w:r w:rsidRPr="00EE481D">
        <w:rPr>
          <w:b/>
          <w:szCs w:val="28"/>
        </w:rPr>
        <w:t>Электрический погрузчик №1</w:t>
      </w:r>
    </w:p>
    <w:tbl>
      <w:tblPr>
        <w:tblStyle w:val="a9"/>
        <w:tblW w:w="9494" w:type="dxa"/>
        <w:tblLook w:val="04A0" w:firstRow="1" w:lastRow="0" w:firstColumn="1" w:lastColumn="0" w:noHBand="0" w:noVBand="1"/>
      </w:tblPr>
      <w:tblGrid>
        <w:gridCol w:w="3681"/>
        <w:gridCol w:w="4252"/>
        <w:gridCol w:w="1561"/>
      </w:tblGrid>
      <w:tr w:rsidR="00046804" w:rsidRPr="00EE481D" w14:paraId="0271642F" w14:textId="77777777" w:rsidTr="000860EE">
        <w:tc>
          <w:tcPr>
            <w:tcW w:w="3681" w:type="dxa"/>
            <w:vAlign w:val="center"/>
          </w:tcPr>
          <w:p w14:paraId="6C617DDA" w14:textId="3434A6A8" w:rsidR="00046804" w:rsidRPr="00EE481D" w:rsidRDefault="00046804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52" w:type="dxa"/>
            <w:vAlign w:val="center"/>
          </w:tcPr>
          <w:p w14:paraId="7326088E" w14:textId="62EA5159" w:rsidR="00046804" w:rsidRPr="00EE481D" w:rsidRDefault="00046804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b/>
                <w:sz w:val="22"/>
                <w:szCs w:val="22"/>
              </w:rPr>
              <w:t>Требуемое значение показателя, установленное заказчиком</w:t>
            </w:r>
          </w:p>
        </w:tc>
        <w:tc>
          <w:tcPr>
            <w:tcW w:w="1561" w:type="dxa"/>
            <w:vAlign w:val="center"/>
          </w:tcPr>
          <w:p w14:paraId="1523333D" w14:textId="523FA6C3" w:rsidR="00046804" w:rsidRPr="00EE481D" w:rsidRDefault="00046804" w:rsidP="0004680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b/>
                <w:sz w:val="22"/>
                <w:szCs w:val="22"/>
              </w:rPr>
              <w:t>Ед. изм.</w:t>
            </w:r>
          </w:p>
        </w:tc>
      </w:tr>
      <w:tr w:rsidR="00101F90" w:rsidRPr="00EE481D" w14:paraId="5ED4D152" w14:textId="77777777" w:rsidTr="000860EE">
        <w:tc>
          <w:tcPr>
            <w:tcW w:w="3681" w:type="dxa"/>
            <w:vAlign w:val="center"/>
          </w:tcPr>
          <w:p w14:paraId="2A130900" w14:textId="5A51B76A" w:rsidR="00101F90" w:rsidRPr="00EE481D" w:rsidRDefault="00AE6FBA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Электрический погрузчик</w:t>
            </w:r>
            <w:r w:rsidRPr="00EE481D">
              <w:rPr>
                <w:b/>
                <w:sz w:val="22"/>
                <w:szCs w:val="22"/>
              </w:rPr>
              <w:t xml:space="preserve"> </w:t>
            </w:r>
            <w:r w:rsidR="003772E7" w:rsidRPr="00EE481D">
              <w:rPr>
                <w:b/>
                <w:sz w:val="22"/>
                <w:szCs w:val="22"/>
              </w:rPr>
              <w:t>GOODSENSE FB</w:t>
            </w:r>
            <w:proofErr w:type="gramStart"/>
            <w:r w:rsidR="003772E7" w:rsidRPr="00EE481D">
              <w:rPr>
                <w:b/>
                <w:sz w:val="22"/>
                <w:szCs w:val="22"/>
              </w:rPr>
              <w:t>18</w:t>
            </w:r>
            <w:r w:rsidR="003772E7" w:rsidRPr="00EE481D">
              <w:rPr>
                <w:rFonts w:eastAsia="Times New Roman"/>
                <w:b/>
                <w:sz w:val="22"/>
                <w:szCs w:val="22"/>
              </w:rPr>
              <w:t xml:space="preserve">  </w:t>
            </w:r>
            <w:r w:rsidR="00126FEF" w:rsidRPr="00EE481D">
              <w:rPr>
                <w:sz w:val="22"/>
                <w:szCs w:val="22"/>
              </w:rPr>
              <w:t>или</w:t>
            </w:r>
            <w:proofErr w:type="gramEnd"/>
            <w:r w:rsidR="00126FEF" w:rsidRPr="00EE481D">
              <w:rPr>
                <w:sz w:val="22"/>
                <w:szCs w:val="22"/>
              </w:rPr>
              <w:t xml:space="preserve"> эквивалент</w:t>
            </w:r>
          </w:p>
        </w:tc>
        <w:tc>
          <w:tcPr>
            <w:tcW w:w="4252" w:type="dxa"/>
            <w:vAlign w:val="center"/>
          </w:tcPr>
          <w:p w14:paraId="374D18EC" w14:textId="76DC59B2" w:rsidR="00101F90" w:rsidRPr="00EE481D" w:rsidRDefault="00CE4FFF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1</w:t>
            </w:r>
          </w:p>
        </w:tc>
        <w:tc>
          <w:tcPr>
            <w:tcW w:w="1561" w:type="dxa"/>
            <w:vAlign w:val="center"/>
          </w:tcPr>
          <w:p w14:paraId="23C1D9FF" w14:textId="17001951" w:rsidR="00101F90" w:rsidRPr="00EE481D" w:rsidRDefault="00101F90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шт.</w:t>
            </w:r>
          </w:p>
        </w:tc>
      </w:tr>
      <w:tr w:rsidR="00C027D0" w:rsidRPr="00EE481D" w14:paraId="62967BF8" w14:textId="77777777" w:rsidTr="000860EE">
        <w:tc>
          <w:tcPr>
            <w:tcW w:w="3681" w:type="dxa"/>
            <w:vAlign w:val="center"/>
          </w:tcPr>
          <w:p w14:paraId="62C31418" w14:textId="55CB4AEA" w:rsidR="00C027D0" w:rsidRPr="00EE481D" w:rsidRDefault="00C027D0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Год выпуска</w:t>
            </w:r>
          </w:p>
        </w:tc>
        <w:tc>
          <w:tcPr>
            <w:tcW w:w="4252" w:type="dxa"/>
            <w:vAlign w:val="center"/>
          </w:tcPr>
          <w:p w14:paraId="70E6CCA9" w14:textId="7097643A" w:rsidR="00C027D0" w:rsidRPr="00EE481D" w:rsidRDefault="00C027D0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ранее 202</w:t>
            </w:r>
            <w:r w:rsidR="007F5714" w:rsidRPr="00EE481D">
              <w:rPr>
                <w:sz w:val="22"/>
                <w:szCs w:val="22"/>
              </w:rPr>
              <w:t>4</w:t>
            </w:r>
          </w:p>
        </w:tc>
        <w:tc>
          <w:tcPr>
            <w:tcW w:w="1561" w:type="dxa"/>
            <w:vAlign w:val="center"/>
          </w:tcPr>
          <w:p w14:paraId="61465778" w14:textId="05B73B08" w:rsidR="00C027D0" w:rsidRPr="00EE481D" w:rsidRDefault="00C027D0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год</w:t>
            </w:r>
            <w:proofErr w:type="gramEnd"/>
          </w:p>
        </w:tc>
      </w:tr>
      <w:tr w:rsidR="00046804" w:rsidRPr="00EE481D" w14:paraId="439A996B" w14:textId="77777777" w:rsidTr="000860EE">
        <w:tc>
          <w:tcPr>
            <w:tcW w:w="3681" w:type="dxa"/>
            <w:vAlign w:val="center"/>
          </w:tcPr>
          <w:p w14:paraId="1EADCDC5" w14:textId="6F1B3C69" w:rsidR="00046804" w:rsidRPr="00EE481D" w:rsidRDefault="00AE6FBA" w:rsidP="00D10C4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Грузоподъемность, при центре груза - 500 мм</w:t>
            </w:r>
          </w:p>
        </w:tc>
        <w:tc>
          <w:tcPr>
            <w:tcW w:w="4252" w:type="dxa"/>
          </w:tcPr>
          <w:p w14:paraId="0CBBB2CB" w14:textId="1FB5E16C" w:rsidR="00046804" w:rsidRPr="00EE481D" w:rsidRDefault="00B44FAC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Не менее </w:t>
            </w:r>
            <w:r w:rsidR="003772E7" w:rsidRPr="00EE481D">
              <w:rPr>
                <w:sz w:val="22"/>
                <w:szCs w:val="22"/>
              </w:rPr>
              <w:t>18</w:t>
            </w:r>
            <w:r w:rsidR="00AE6FBA" w:rsidRPr="00EE481D">
              <w:rPr>
                <w:sz w:val="22"/>
                <w:szCs w:val="22"/>
              </w:rPr>
              <w:t>00</w:t>
            </w:r>
          </w:p>
        </w:tc>
        <w:tc>
          <w:tcPr>
            <w:tcW w:w="1561" w:type="dxa"/>
            <w:vAlign w:val="center"/>
          </w:tcPr>
          <w:p w14:paraId="17C6E061" w14:textId="12F618FE" w:rsidR="00046804" w:rsidRPr="00EE481D" w:rsidRDefault="00AE6FBA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vertAlign w:val="superscript"/>
              </w:rPr>
            </w:pPr>
            <w:proofErr w:type="gramStart"/>
            <w:r w:rsidRPr="00EE481D">
              <w:rPr>
                <w:sz w:val="22"/>
                <w:szCs w:val="22"/>
              </w:rPr>
              <w:t>кг</w:t>
            </w:r>
            <w:proofErr w:type="gramEnd"/>
          </w:p>
        </w:tc>
      </w:tr>
      <w:tr w:rsidR="00CE4FFF" w:rsidRPr="00EE481D" w14:paraId="0F75AFBF" w14:textId="77777777" w:rsidTr="000860EE">
        <w:tc>
          <w:tcPr>
            <w:tcW w:w="3681" w:type="dxa"/>
            <w:vAlign w:val="center"/>
          </w:tcPr>
          <w:p w14:paraId="764E5EA7" w14:textId="7305C859" w:rsidR="00CE4FFF" w:rsidRPr="00EE481D" w:rsidRDefault="00AE6FBA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Высота подъема вил,</w:t>
            </w:r>
          </w:p>
        </w:tc>
        <w:tc>
          <w:tcPr>
            <w:tcW w:w="4252" w:type="dxa"/>
          </w:tcPr>
          <w:p w14:paraId="3792187E" w14:textId="3A307A27" w:rsidR="00CE4FFF" w:rsidRPr="00EE481D" w:rsidRDefault="00B44FAC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Не менее </w:t>
            </w:r>
            <w:r w:rsidR="00AE6FBA" w:rsidRPr="00EE481D">
              <w:rPr>
                <w:sz w:val="22"/>
                <w:szCs w:val="22"/>
              </w:rPr>
              <w:t>4800</w:t>
            </w:r>
          </w:p>
        </w:tc>
        <w:tc>
          <w:tcPr>
            <w:tcW w:w="1561" w:type="dxa"/>
            <w:vAlign w:val="center"/>
          </w:tcPr>
          <w:p w14:paraId="7AC26A51" w14:textId="3A14A01E" w:rsidR="00CE4FFF" w:rsidRPr="00EE481D" w:rsidRDefault="00AE6FBA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E481D">
              <w:rPr>
                <w:rFonts w:eastAsiaTheme="minorHAnsi"/>
                <w:sz w:val="22"/>
                <w:szCs w:val="22"/>
                <w:lang w:eastAsia="en-US"/>
              </w:rPr>
              <w:t>мм</w:t>
            </w:r>
            <w:proofErr w:type="gramEnd"/>
          </w:p>
        </w:tc>
      </w:tr>
      <w:tr w:rsidR="00CE4FFF" w:rsidRPr="00EE481D" w14:paraId="0863EE8B" w14:textId="77777777" w:rsidTr="000860EE">
        <w:tc>
          <w:tcPr>
            <w:tcW w:w="3681" w:type="dxa"/>
            <w:vAlign w:val="center"/>
          </w:tcPr>
          <w:p w14:paraId="1B5B805F" w14:textId="0ADC11F5" w:rsidR="00CE4FFF" w:rsidRPr="00EE481D" w:rsidRDefault="00AE6FBA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Общий вес</w:t>
            </w:r>
          </w:p>
        </w:tc>
        <w:tc>
          <w:tcPr>
            <w:tcW w:w="4252" w:type="dxa"/>
          </w:tcPr>
          <w:p w14:paraId="20587A41" w14:textId="48FBB3B0" w:rsidR="00CE4FFF" w:rsidRPr="00EE481D" w:rsidRDefault="00B44FAC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Не более </w:t>
            </w:r>
            <w:r w:rsidR="003772E7" w:rsidRPr="00EE481D">
              <w:rPr>
                <w:sz w:val="22"/>
                <w:szCs w:val="22"/>
              </w:rPr>
              <w:t>3170</w:t>
            </w:r>
          </w:p>
        </w:tc>
        <w:tc>
          <w:tcPr>
            <w:tcW w:w="1561" w:type="dxa"/>
            <w:vAlign w:val="center"/>
          </w:tcPr>
          <w:p w14:paraId="7D56DCDC" w14:textId="03E2FE56" w:rsidR="00CE4FFF" w:rsidRPr="00EE481D" w:rsidRDefault="003772E7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кг</w:t>
            </w:r>
            <w:proofErr w:type="gramEnd"/>
          </w:p>
        </w:tc>
      </w:tr>
      <w:tr w:rsidR="00CE4FFF" w:rsidRPr="00EE481D" w14:paraId="64727D24" w14:textId="77777777" w:rsidTr="000860EE">
        <w:tc>
          <w:tcPr>
            <w:tcW w:w="3681" w:type="dxa"/>
            <w:vAlign w:val="center"/>
          </w:tcPr>
          <w:p w14:paraId="5FCF888A" w14:textId="5DE1AE38" w:rsidR="00CE4FFF" w:rsidRPr="00EE481D" w:rsidRDefault="00AE6FBA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Ширина</w:t>
            </w:r>
          </w:p>
        </w:tc>
        <w:tc>
          <w:tcPr>
            <w:tcW w:w="4252" w:type="dxa"/>
            <w:vAlign w:val="center"/>
          </w:tcPr>
          <w:p w14:paraId="37B61057" w14:textId="59E6867A" w:rsidR="00CE4FFF" w:rsidRPr="00EE481D" w:rsidRDefault="00B44FAC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Не более </w:t>
            </w:r>
            <w:r w:rsidR="006B1972" w:rsidRPr="00EE481D">
              <w:rPr>
                <w:sz w:val="22"/>
                <w:szCs w:val="22"/>
              </w:rPr>
              <w:t>1143</w:t>
            </w:r>
          </w:p>
        </w:tc>
        <w:tc>
          <w:tcPr>
            <w:tcW w:w="1561" w:type="dxa"/>
            <w:vAlign w:val="center"/>
          </w:tcPr>
          <w:p w14:paraId="5E9DBD42" w14:textId="258DAA2B" w:rsidR="00CE4FFF" w:rsidRPr="00EE481D" w:rsidRDefault="002C69B4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</w:tr>
      <w:tr w:rsidR="00CE4FFF" w:rsidRPr="00EE481D" w14:paraId="6315FEAB" w14:textId="77777777" w:rsidTr="000860EE">
        <w:tc>
          <w:tcPr>
            <w:tcW w:w="3681" w:type="dxa"/>
            <w:vAlign w:val="center"/>
          </w:tcPr>
          <w:p w14:paraId="27FB5E85" w14:textId="3DD9B963" w:rsidR="00CE4FFF" w:rsidRPr="00EE481D" w:rsidRDefault="00321403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Длина до спинки вил</w:t>
            </w:r>
          </w:p>
        </w:tc>
        <w:tc>
          <w:tcPr>
            <w:tcW w:w="4252" w:type="dxa"/>
            <w:vAlign w:val="center"/>
          </w:tcPr>
          <w:p w14:paraId="7165D128" w14:textId="596D00A4" w:rsidR="00CE4FFF" w:rsidRPr="00EE481D" w:rsidRDefault="00B44FAC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Не более </w:t>
            </w:r>
            <w:r w:rsidR="006B1972" w:rsidRPr="00EE481D">
              <w:rPr>
                <w:sz w:val="22"/>
                <w:szCs w:val="22"/>
              </w:rPr>
              <w:t>2150</w:t>
            </w:r>
          </w:p>
        </w:tc>
        <w:tc>
          <w:tcPr>
            <w:tcW w:w="1561" w:type="dxa"/>
            <w:vAlign w:val="center"/>
          </w:tcPr>
          <w:p w14:paraId="6A15D840" w14:textId="297908E1" w:rsidR="00CE4FFF" w:rsidRPr="00EE481D" w:rsidRDefault="002C69B4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мм</w:t>
            </w:r>
            <w:proofErr w:type="gramEnd"/>
          </w:p>
        </w:tc>
      </w:tr>
      <w:tr w:rsidR="00363E6E" w:rsidRPr="00EE481D" w14:paraId="15CF9709" w14:textId="77777777" w:rsidTr="000860EE">
        <w:tc>
          <w:tcPr>
            <w:tcW w:w="3681" w:type="dxa"/>
            <w:vAlign w:val="center"/>
          </w:tcPr>
          <w:p w14:paraId="1CA4992E" w14:textId="670CC63F" w:rsidR="00363E6E" w:rsidRPr="00EE481D" w:rsidRDefault="00321403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Длина вил</w:t>
            </w:r>
          </w:p>
        </w:tc>
        <w:tc>
          <w:tcPr>
            <w:tcW w:w="4252" w:type="dxa"/>
            <w:vAlign w:val="center"/>
          </w:tcPr>
          <w:p w14:paraId="71953474" w14:textId="21FF3A66" w:rsidR="00363E6E" w:rsidRPr="00EE481D" w:rsidRDefault="00B44FAC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Не менее </w:t>
            </w:r>
            <w:r w:rsidR="006B1972" w:rsidRPr="00EE481D">
              <w:rPr>
                <w:sz w:val="22"/>
                <w:szCs w:val="22"/>
              </w:rPr>
              <w:t>920</w:t>
            </w:r>
          </w:p>
        </w:tc>
        <w:tc>
          <w:tcPr>
            <w:tcW w:w="1561" w:type="dxa"/>
            <w:vAlign w:val="center"/>
          </w:tcPr>
          <w:p w14:paraId="040A2F92" w14:textId="77777777" w:rsidR="00363E6E" w:rsidRPr="00EE481D" w:rsidRDefault="00363E6E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C69B4" w:rsidRPr="00EE481D" w14:paraId="465A76C3" w14:textId="77777777" w:rsidTr="000860EE">
        <w:tc>
          <w:tcPr>
            <w:tcW w:w="3681" w:type="dxa"/>
            <w:vAlign w:val="center"/>
          </w:tcPr>
          <w:p w14:paraId="67F19C44" w14:textId="3FE3FA44" w:rsidR="002C69B4" w:rsidRPr="00EE481D" w:rsidRDefault="00A40571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Высота по защитной крыше</w:t>
            </w:r>
          </w:p>
        </w:tc>
        <w:tc>
          <w:tcPr>
            <w:tcW w:w="4252" w:type="dxa"/>
            <w:vAlign w:val="center"/>
          </w:tcPr>
          <w:p w14:paraId="3B04D63D" w14:textId="13E8E48C" w:rsidR="002C69B4" w:rsidRPr="00EE481D" w:rsidRDefault="00B44FAC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Не более </w:t>
            </w:r>
            <w:r w:rsidR="006B1972" w:rsidRPr="00EE481D">
              <w:rPr>
                <w:sz w:val="22"/>
                <w:szCs w:val="22"/>
              </w:rPr>
              <w:t>2200</w:t>
            </w:r>
          </w:p>
        </w:tc>
        <w:tc>
          <w:tcPr>
            <w:tcW w:w="1561" w:type="dxa"/>
            <w:vAlign w:val="center"/>
          </w:tcPr>
          <w:p w14:paraId="439BAD77" w14:textId="74E17136" w:rsidR="002C69B4" w:rsidRPr="00EE481D" w:rsidRDefault="00A40571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мм</w:t>
            </w:r>
            <w:proofErr w:type="gramEnd"/>
          </w:p>
        </w:tc>
      </w:tr>
      <w:tr w:rsidR="00CE4FFF" w:rsidRPr="00EE481D" w14:paraId="629EC789" w14:textId="77777777" w:rsidTr="000860EE">
        <w:tc>
          <w:tcPr>
            <w:tcW w:w="3681" w:type="dxa"/>
            <w:vAlign w:val="center"/>
          </w:tcPr>
          <w:p w14:paraId="6F2CCF4E" w14:textId="3A827EB8" w:rsidR="00CE4FFF" w:rsidRPr="00EE481D" w:rsidRDefault="00A40571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Радиус разворота (внешний)</w:t>
            </w:r>
          </w:p>
        </w:tc>
        <w:tc>
          <w:tcPr>
            <w:tcW w:w="4252" w:type="dxa"/>
            <w:vAlign w:val="center"/>
          </w:tcPr>
          <w:p w14:paraId="2519E809" w14:textId="27102810" w:rsidR="00CE4FFF" w:rsidRPr="00EE481D" w:rsidRDefault="00B44FAC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Не более </w:t>
            </w:r>
            <w:r w:rsidR="0035367C" w:rsidRPr="00EE481D">
              <w:rPr>
                <w:sz w:val="22"/>
                <w:szCs w:val="22"/>
              </w:rPr>
              <w:t>2010</w:t>
            </w:r>
          </w:p>
        </w:tc>
        <w:tc>
          <w:tcPr>
            <w:tcW w:w="1561" w:type="dxa"/>
            <w:vAlign w:val="center"/>
          </w:tcPr>
          <w:p w14:paraId="6DE76F1E" w14:textId="73CB41FF" w:rsidR="00CE4FFF" w:rsidRPr="00EE481D" w:rsidRDefault="00A40571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мм</w:t>
            </w:r>
            <w:proofErr w:type="gramEnd"/>
          </w:p>
        </w:tc>
      </w:tr>
      <w:tr w:rsidR="00CE4FFF" w:rsidRPr="00EE481D" w14:paraId="7FB34751" w14:textId="77777777" w:rsidTr="000860EE">
        <w:tc>
          <w:tcPr>
            <w:tcW w:w="3681" w:type="dxa"/>
            <w:vAlign w:val="center"/>
          </w:tcPr>
          <w:p w14:paraId="196C42BE" w14:textId="66AE71BA" w:rsidR="00CE4FFF" w:rsidRPr="00EE481D" w:rsidRDefault="00CE4FFF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​​</w:t>
            </w:r>
            <w:r w:rsidR="00A40571" w:rsidRPr="00EE481D">
              <w:rPr>
                <w:sz w:val="22"/>
                <w:szCs w:val="22"/>
              </w:rPr>
              <w:t>Тип двигателя</w:t>
            </w:r>
          </w:p>
        </w:tc>
        <w:tc>
          <w:tcPr>
            <w:tcW w:w="4252" w:type="dxa"/>
            <w:vAlign w:val="center"/>
          </w:tcPr>
          <w:p w14:paraId="694936FB" w14:textId="2626FBE2" w:rsidR="00CE4FFF" w:rsidRPr="00EE481D" w:rsidRDefault="00A40571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электрический</w:t>
            </w:r>
            <w:proofErr w:type="gramEnd"/>
          </w:p>
        </w:tc>
        <w:tc>
          <w:tcPr>
            <w:tcW w:w="1561" w:type="dxa"/>
            <w:vAlign w:val="center"/>
          </w:tcPr>
          <w:p w14:paraId="38CF31B9" w14:textId="72F5240A" w:rsidR="00CE4FFF" w:rsidRPr="00EE481D" w:rsidRDefault="00CE4FFF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</w:tr>
      <w:tr w:rsidR="00642F56" w:rsidRPr="00EE481D" w14:paraId="43D301AE" w14:textId="77777777" w:rsidTr="000860EE">
        <w:tc>
          <w:tcPr>
            <w:tcW w:w="3681" w:type="dxa"/>
            <w:vAlign w:val="center"/>
          </w:tcPr>
          <w:p w14:paraId="75726D1A" w14:textId="2804C6F7" w:rsidR="00642F56" w:rsidRPr="00EE481D" w:rsidRDefault="00642F56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Количество опор</w:t>
            </w:r>
            <w:r w:rsidR="00B44FAC" w:rsidRPr="00EE481D">
              <w:rPr>
                <w:sz w:val="22"/>
                <w:szCs w:val="22"/>
              </w:rPr>
              <w:t xml:space="preserve"> </w:t>
            </w:r>
            <w:r w:rsidRPr="00EE481D">
              <w:rPr>
                <w:sz w:val="22"/>
                <w:szCs w:val="22"/>
              </w:rPr>
              <w:t>(колес)</w:t>
            </w:r>
          </w:p>
        </w:tc>
        <w:tc>
          <w:tcPr>
            <w:tcW w:w="4252" w:type="dxa"/>
            <w:vAlign w:val="center"/>
          </w:tcPr>
          <w:p w14:paraId="41D0732F" w14:textId="49E24700" w:rsidR="00642F56" w:rsidRPr="00EE481D" w:rsidRDefault="00B44FAC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EE481D">
              <w:rPr>
                <w:bCs/>
                <w:sz w:val="22"/>
                <w:szCs w:val="22"/>
              </w:rPr>
              <w:t>Ч</w:t>
            </w:r>
            <w:r w:rsidR="00642F56" w:rsidRPr="00EE481D">
              <w:rPr>
                <w:bCs/>
                <w:sz w:val="22"/>
                <w:szCs w:val="22"/>
              </w:rPr>
              <w:t>етырехопорный</w:t>
            </w:r>
            <w:proofErr w:type="spellEnd"/>
            <w:r w:rsidRPr="00EE481D">
              <w:rPr>
                <w:bCs/>
                <w:sz w:val="22"/>
                <w:szCs w:val="22"/>
              </w:rPr>
              <w:t xml:space="preserve"> (4)</w:t>
            </w:r>
          </w:p>
        </w:tc>
        <w:tc>
          <w:tcPr>
            <w:tcW w:w="1561" w:type="dxa"/>
            <w:vAlign w:val="center"/>
          </w:tcPr>
          <w:p w14:paraId="74DFABE9" w14:textId="4FF5133E" w:rsidR="00642F56" w:rsidRPr="00EE481D" w:rsidRDefault="00642F56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E481D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B96EFA" w:rsidRPr="00EE481D" w14:paraId="4505669F" w14:textId="77777777" w:rsidTr="000860EE">
        <w:tc>
          <w:tcPr>
            <w:tcW w:w="3681" w:type="dxa"/>
            <w:vAlign w:val="center"/>
          </w:tcPr>
          <w:p w14:paraId="06FCABC1" w14:textId="1EC8C330" w:rsidR="00B96EFA" w:rsidRPr="00EE481D" w:rsidRDefault="00E3367C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С</w:t>
            </w:r>
            <w:r w:rsidR="00B96EFA" w:rsidRPr="00EE481D">
              <w:rPr>
                <w:sz w:val="22"/>
                <w:szCs w:val="22"/>
              </w:rPr>
              <w:t>тепень защиты</w:t>
            </w:r>
          </w:p>
        </w:tc>
        <w:tc>
          <w:tcPr>
            <w:tcW w:w="4252" w:type="dxa"/>
            <w:vAlign w:val="center"/>
          </w:tcPr>
          <w:p w14:paraId="2655BD18" w14:textId="36E51489" w:rsidR="00B96EFA" w:rsidRPr="00EE481D" w:rsidRDefault="00B96EFA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IP64</w:t>
            </w:r>
          </w:p>
        </w:tc>
        <w:tc>
          <w:tcPr>
            <w:tcW w:w="1561" w:type="dxa"/>
            <w:vAlign w:val="center"/>
          </w:tcPr>
          <w:p w14:paraId="4243FB1D" w14:textId="0D518CE3" w:rsidR="00B96EFA" w:rsidRPr="00EE481D" w:rsidRDefault="00B96EFA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</w:tr>
      <w:tr w:rsidR="00B96EFA" w:rsidRPr="00EE481D" w14:paraId="19D2486B" w14:textId="77777777" w:rsidTr="000860EE">
        <w:tc>
          <w:tcPr>
            <w:tcW w:w="3681" w:type="dxa"/>
            <w:vAlign w:val="center"/>
          </w:tcPr>
          <w:p w14:paraId="6FC8A749" w14:textId="50390B1C" w:rsidR="00B96EFA" w:rsidRPr="00EE481D" w:rsidRDefault="0035367C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Колесная база</w:t>
            </w:r>
          </w:p>
        </w:tc>
        <w:tc>
          <w:tcPr>
            <w:tcW w:w="4252" w:type="dxa"/>
            <w:vAlign w:val="center"/>
          </w:tcPr>
          <w:p w14:paraId="7FC6975F" w14:textId="30F132CF" w:rsidR="00B96EFA" w:rsidRPr="00EE481D" w:rsidRDefault="0035367C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более 1420</w:t>
            </w:r>
          </w:p>
        </w:tc>
        <w:tc>
          <w:tcPr>
            <w:tcW w:w="1561" w:type="dxa"/>
            <w:vAlign w:val="center"/>
          </w:tcPr>
          <w:p w14:paraId="00AA2175" w14:textId="37B3F32C" w:rsidR="00B96EFA" w:rsidRPr="00EE481D" w:rsidRDefault="0035367C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мм</w:t>
            </w:r>
            <w:proofErr w:type="gramEnd"/>
          </w:p>
        </w:tc>
      </w:tr>
      <w:tr w:rsidR="0035367C" w:rsidRPr="00EE481D" w14:paraId="47C3CE15" w14:textId="77777777" w:rsidTr="000860EE">
        <w:tc>
          <w:tcPr>
            <w:tcW w:w="3681" w:type="dxa"/>
            <w:vAlign w:val="center"/>
          </w:tcPr>
          <w:p w14:paraId="04020DDE" w14:textId="175AF936" w:rsidR="0035367C" w:rsidRPr="00EE481D" w:rsidRDefault="0035367C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Дорожный просвет (низ мачты)</w:t>
            </w:r>
          </w:p>
        </w:tc>
        <w:tc>
          <w:tcPr>
            <w:tcW w:w="4252" w:type="dxa"/>
            <w:vAlign w:val="center"/>
          </w:tcPr>
          <w:p w14:paraId="5DDABE16" w14:textId="2868D87E" w:rsidR="0035367C" w:rsidRPr="00EE481D" w:rsidRDefault="0035367C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менее 110</w:t>
            </w:r>
          </w:p>
        </w:tc>
        <w:tc>
          <w:tcPr>
            <w:tcW w:w="1561" w:type="dxa"/>
            <w:vAlign w:val="center"/>
          </w:tcPr>
          <w:p w14:paraId="2BBB33ED" w14:textId="05C7988A" w:rsidR="0035367C" w:rsidRPr="00EE481D" w:rsidRDefault="00E92F35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мм</w:t>
            </w:r>
            <w:proofErr w:type="gramEnd"/>
          </w:p>
        </w:tc>
      </w:tr>
      <w:tr w:rsidR="00E92F35" w:rsidRPr="00EE481D" w14:paraId="348EF707" w14:textId="77777777" w:rsidTr="000860EE">
        <w:tc>
          <w:tcPr>
            <w:tcW w:w="3681" w:type="dxa"/>
            <w:vAlign w:val="center"/>
          </w:tcPr>
          <w:p w14:paraId="4715B4BC" w14:textId="23585E3D" w:rsidR="00E92F35" w:rsidRPr="00EE481D" w:rsidRDefault="00E92F35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Динамическая система распределения нагрузки</w:t>
            </w:r>
          </w:p>
        </w:tc>
        <w:tc>
          <w:tcPr>
            <w:tcW w:w="4252" w:type="dxa"/>
            <w:vAlign w:val="center"/>
          </w:tcPr>
          <w:p w14:paraId="26C36A5D" w14:textId="01C499FC" w:rsidR="00E92F35" w:rsidRPr="00EE481D" w:rsidRDefault="00E92F35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В наличии</w:t>
            </w:r>
          </w:p>
        </w:tc>
        <w:tc>
          <w:tcPr>
            <w:tcW w:w="1561" w:type="dxa"/>
            <w:vAlign w:val="center"/>
          </w:tcPr>
          <w:p w14:paraId="31D43200" w14:textId="06B11390" w:rsidR="00E92F35" w:rsidRPr="00EE481D" w:rsidRDefault="00E92F35" w:rsidP="00910CA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</w:tr>
    </w:tbl>
    <w:p w14:paraId="591932CD" w14:textId="77777777" w:rsidR="004335A4" w:rsidRPr="00EE481D" w:rsidRDefault="004335A4" w:rsidP="000860EE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000000" w:themeColor="text1"/>
          <w:sz w:val="22"/>
          <w:szCs w:val="22"/>
        </w:rPr>
      </w:pPr>
    </w:p>
    <w:p w14:paraId="3CCA4EDC" w14:textId="00B5CA29" w:rsidR="000860EE" w:rsidRPr="00EE481D" w:rsidRDefault="000860EE" w:rsidP="000860EE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000000" w:themeColor="text1"/>
          <w:sz w:val="22"/>
          <w:szCs w:val="22"/>
        </w:rPr>
      </w:pPr>
      <w:r w:rsidRPr="00EE481D">
        <w:rPr>
          <w:b/>
          <w:color w:val="000000" w:themeColor="text1"/>
          <w:sz w:val="22"/>
          <w:szCs w:val="22"/>
        </w:rPr>
        <w:t>Дополнительные характеристики</w:t>
      </w:r>
    </w:p>
    <w:tbl>
      <w:tblPr>
        <w:tblStyle w:val="a9"/>
        <w:tblW w:w="9494" w:type="dxa"/>
        <w:tblLook w:val="04A0" w:firstRow="1" w:lastRow="0" w:firstColumn="1" w:lastColumn="0" w:noHBand="0" w:noVBand="1"/>
      </w:tblPr>
      <w:tblGrid>
        <w:gridCol w:w="2696"/>
        <w:gridCol w:w="2179"/>
        <w:gridCol w:w="2110"/>
        <w:gridCol w:w="2509"/>
      </w:tblGrid>
      <w:tr w:rsidR="00A34A34" w:rsidRPr="00EE481D" w14:paraId="7F55A408" w14:textId="77777777" w:rsidTr="00377FF7">
        <w:tc>
          <w:tcPr>
            <w:tcW w:w="2696" w:type="dxa"/>
            <w:vAlign w:val="center"/>
          </w:tcPr>
          <w:p w14:paraId="36D4AEB8" w14:textId="77777777" w:rsidR="0076018D" w:rsidRPr="00EE481D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E481D">
              <w:rPr>
                <w:b/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79" w:type="dxa"/>
            <w:vAlign w:val="center"/>
          </w:tcPr>
          <w:p w14:paraId="183F9892" w14:textId="77777777" w:rsidR="0076018D" w:rsidRPr="00EE481D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E481D">
              <w:rPr>
                <w:b/>
                <w:color w:val="000000" w:themeColor="text1"/>
                <w:sz w:val="22"/>
                <w:szCs w:val="22"/>
              </w:rPr>
              <w:t>Требуемое значение показателя, установленное заказчиком</w:t>
            </w:r>
          </w:p>
        </w:tc>
        <w:tc>
          <w:tcPr>
            <w:tcW w:w="2110" w:type="dxa"/>
            <w:vAlign w:val="center"/>
          </w:tcPr>
          <w:p w14:paraId="03FD7316" w14:textId="77777777" w:rsidR="0076018D" w:rsidRPr="00EE481D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E481D">
              <w:rPr>
                <w:b/>
                <w:color w:val="000000" w:themeColor="text1"/>
                <w:sz w:val="22"/>
                <w:szCs w:val="22"/>
              </w:rPr>
              <w:t>Ед. изм.</w:t>
            </w:r>
          </w:p>
        </w:tc>
        <w:tc>
          <w:tcPr>
            <w:tcW w:w="2509" w:type="dxa"/>
            <w:vAlign w:val="center"/>
          </w:tcPr>
          <w:p w14:paraId="5ACCD6B4" w14:textId="7955F0FC" w:rsidR="0076018D" w:rsidRPr="00EE481D" w:rsidRDefault="0076018D" w:rsidP="0076018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E481D">
              <w:rPr>
                <w:b/>
                <w:color w:val="000000" w:themeColor="text1"/>
                <w:sz w:val="22"/>
                <w:szCs w:val="22"/>
              </w:rPr>
              <w:t>Обоснование</w:t>
            </w:r>
          </w:p>
        </w:tc>
      </w:tr>
      <w:tr w:rsidR="00A40571" w:rsidRPr="00EE481D" w14:paraId="430ED07F" w14:textId="77777777" w:rsidTr="00377FF7">
        <w:tc>
          <w:tcPr>
            <w:tcW w:w="2696" w:type="dxa"/>
            <w:vAlign w:val="center"/>
          </w:tcPr>
          <w:p w14:paraId="3AC6F2AD" w14:textId="53640919" w:rsidR="00A40571" w:rsidRPr="00EE481D" w:rsidRDefault="00A40571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Тип / емкость аккумулятора</w:t>
            </w:r>
          </w:p>
          <w:p w14:paraId="192C94F0" w14:textId="195BBB61" w:rsidR="00A40571" w:rsidRPr="00EE481D" w:rsidRDefault="00A40571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5595C0C7" w14:textId="77777777" w:rsidR="00A40571" w:rsidRPr="00EE481D" w:rsidRDefault="00A40571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EE481D">
              <w:rPr>
                <w:sz w:val="22"/>
                <w:szCs w:val="22"/>
              </w:rPr>
              <w:t>Li-ion</w:t>
            </w:r>
            <w:proofErr w:type="spellEnd"/>
          </w:p>
          <w:p w14:paraId="5E5A78DA" w14:textId="6F302FD5" w:rsidR="00A40571" w:rsidRPr="00EE481D" w:rsidRDefault="00A40571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менее 80/150Ач</w:t>
            </w:r>
          </w:p>
        </w:tc>
        <w:tc>
          <w:tcPr>
            <w:tcW w:w="2110" w:type="dxa"/>
            <w:vAlign w:val="center"/>
          </w:tcPr>
          <w:p w14:paraId="4FDB2FD7" w14:textId="6F5C52A6" w:rsidR="00A40571" w:rsidRPr="00EE481D" w:rsidRDefault="00A40571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  <w:tc>
          <w:tcPr>
            <w:tcW w:w="2509" w:type="dxa"/>
            <w:vAlign w:val="center"/>
          </w:tcPr>
          <w:p w14:paraId="26C7337C" w14:textId="611FD12D" w:rsidR="00A40571" w:rsidRPr="00EE481D" w:rsidRDefault="00642F56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E481D">
              <w:rPr>
                <w:color w:val="000000" w:themeColor="text1"/>
                <w:sz w:val="22"/>
                <w:szCs w:val="22"/>
              </w:rPr>
              <w:t>Увеличенное время работы на одном заряде АКБ</w:t>
            </w:r>
          </w:p>
        </w:tc>
      </w:tr>
      <w:tr w:rsidR="0035367C" w:rsidRPr="00EE481D" w14:paraId="259235BF" w14:textId="77777777" w:rsidTr="00377FF7">
        <w:tc>
          <w:tcPr>
            <w:tcW w:w="2696" w:type="dxa"/>
            <w:vAlign w:val="center"/>
          </w:tcPr>
          <w:p w14:paraId="734CD37D" w14:textId="7EAD12B0" w:rsidR="0035367C" w:rsidRPr="00EE481D" w:rsidRDefault="0035367C" w:rsidP="005E1B84">
            <w:pPr>
              <w:tabs>
                <w:tab w:val="left" w:pos="913"/>
              </w:tabs>
              <w:autoSpaceDE w:val="0"/>
              <w:spacing w:before="111"/>
              <w:jc w:val="center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proofErr w:type="spellStart"/>
            <w:r w:rsidRPr="00EE481D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Nht</w:t>
            </w:r>
            <w:proofErr w:type="spellEnd"/>
            <w:r w:rsidRPr="00EE481D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 xml:space="preserve"> секционная </w:t>
            </w:r>
            <w:r w:rsidR="005E1B84" w:rsidRPr="00EE481D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 xml:space="preserve">мачта со </w:t>
            </w:r>
            <w:r w:rsidRPr="00EE481D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свободным ходом</w:t>
            </w:r>
          </w:p>
          <w:p w14:paraId="0793765F" w14:textId="09CD6292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3F30DE52" w14:textId="50F0D40A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В наличии</w:t>
            </w:r>
          </w:p>
        </w:tc>
        <w:tc>
          <w:tcPr>
            <w:tcW w:w="2110" w:type="dxa"/>
            <w:vAlign w:val="center"/>
          </w:tcPr>
          <w:p w14:paraId="50CDD863" w14:textId="73C9E9ED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  <w:tc>
          <w:tcPr>
            <w:tcW w:w="2509" w:type="dxa"/>
            <w:vMerge w:val="restart"/>
            <w:vAlign w:val="center"/>
          </w:tcPr>
          <w:p w14:paraId="31663A1F" w14:textId="7777777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Производительность.</w:t>
            </w:r>
          </w:p>
          <w:p w14:paraId="63679CE2" w14:textId="26A7F60B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Удобство и точности управления.</w:t>
            </w:r>
          </w:p>
          <w:p w14:paraId="03F33DB0" w14:textId="753AE1AF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Высокая скорость выполнения операций.</w:t>
            </w:r>
          </w:p>
        </w:tc>
      </w:tr>
      <w:tr w:rsidR="0035367C" w:rsidRPr="00EE481D" w14:paraId="2D7452C3" w14:textId="77777777" w:rsidTr="00377FF7">
        <w:tc>
          <w:tcPr>
            <w:tcW w:w="2696" w:type="dxa"/>
            <w:vAlign w:val="center"/>
          </w:tcPr>
          <w:p w14:paraId="1D73B75B" w14:textId="75DD3DAF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Устройство бокового смещения каретки (</w:t>
            </w:r>
            <w:proofErr w:type="spellStart"/>
            <w:r w:rsidRPr="00EE481D">
              <w:rPr>
                <w:sz w:val="22"/>
                <w:szCs w:val="22"/>
              </w:rPr>
              <w:t>сайдшифт</w:t>
            </w:r>
            <w:proofErr w:type="spellEnd"/>
            <w:r w:rsidRPr="00EE481D">
              <w:rPr>
                <w:sz w:val="22"/>
                <w:szCs w:val="22"/>
              </w:rPr>
              <w:t>)</w:t>
            </w:r>
          </w:p>
        </w:tc>
        <w:tc>
          <w:tcPr>
            <w:tcW w:w="2179" w:type="dxa"/>
            <w:vAlign w:val="center"/>
          </w:tcPr>
          <w:p w14:paraId="7B4DE024" w14:textId="17C4D5CF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В наличии</w:t>
            </w:r>
          </w:p>
        </w:tc>
        <w:tc>
          <w:tcPr>
            <w:tcW w:w="2110" w:type="dxa"/>
            <w:vAlign w:val="center"/>
          </w:tcPr>
          <w:p w14:paraId="759CCD38" w14:textId="754B1F11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  <w:vAlign w:val="center"/>
          </w:tcPr>
          <w:p w14:paraId="1B79DF32" w14:textId="7777777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5367C" w:rsidRPr="00EE481D" w14:paraId="589A789D" w14:textId="77777777" w:rsidTr="00377FF7">
        <w:tc>
          <w:tcPr>
            <w:tcW w:w="2696" w:type="dxa"/>
            <w:vAlign w:val="center"/>
          </w:tcPr>
          <w:p w14:paraId="7524ABB0" w14:textId="1496BA9F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Подъем (с грузом),</w:t>
            </w:r>
          </w:p>
        </w:tc>
        <w:tc>
          <w:tcPr>
            <w:tcW w:w="2179" w:type="dxa"/>
            <w:vAlign w:val="center"/>
          </w:tcPr>
          <w:p w14:paraId="1ADB6DD5" w14:textId="72CD272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420 (320)</w:t>
            </w:r>
          </w:p>
        </w:tc>
        <w:tc>
          <w:tcPr>
            <w:tcW w:w="2110" w:type="dxa"/>
            <w:vAlign w:val="center"/>
          </w:tcPr>
          <w:p w14:paraId="6F11579F" w14:textId="47134C42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мм</w:t>
            </w:r>
            <w:proofErr w:type="gramEnd"/>
            <w:r w:rsidRPr="00EE481D">
              <w:rPr>
                <w:sz w:val="22"/>
                <w:szCs w:val="22"/>
              </w:rPr>
              <w:t>/с</w:t>
            </w:r>
          </w:p>
        </w:tc>
        <w:tc>
          <w:tcPr>
            <w:tcW w:w="2509" w:type="dxa"/>
            <w:vMerge/>
            <w:vAlign w:val="center"/>
          </w:tcPr>
          <w:p w14:paraId="075B6766" w14:textId="188CB03F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5367C" w:rsidRPr="00EE481D" w14:paraId="2D1A7980" w14:textId="77777777" w:rsidTr="00377FF7">
        <w:trPr>
          <w:trHeight w:val="413"/>
        </w:trPr>
        <w:tc>
          <w:tcPr>
            <w:tcW w:w="2696" w:type="dxa"/>
            <w:vAlign w:val="center"/>
          </w:tcPr>
          <w:p w14:paraId="6E954727" w14:textId="707ED69F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Угол наклона в/н, град</w:t>
            </w:r>
          </w:p>
        </w:tc>
        <w:tc>
          <w:tcPr>
            <w:tcW w:w="2179" w:type="dxa"/>
            <w:vAlign w:val="center"/>
          </w:tcPr>
          <w:p w14:paraId="6FD78FE3" w14:textId="4CFC920A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6/6</w:t>
            </w:r>
          </w:p>
        </w:tc>
        <w:tc>
          <w:tcPr>
            <w:tcW w:w="2110" w:type="dxa"/>
            <w:vAlign w:val="center"/>
          </w:tcPr>
          <w:p w14:paraId="3BB7E6E2" w14:textId="0F065DA1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192149D7" w14:textId="7777777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5367C" w:rsidRPr="00EE481D" w14:paraId="084A3C64" w14:textId="77777777" w:rsidTr="00377FF7">
        <w:trPr>
          <w:trHeight w:val="413"/>
        </w:trPr>
        <w:tc>
          <w:tcPr>
            <w:tcW w:w="2696" w:type="dxa"/>
            <w:vAlign w:val="center"/>
          </w:tcPr>
          <w:p w14:paraId="1D9EAE35" w14:textId="5E404A1B" w:rsidR="0035367C" w:rsidRPr="00EE481D" w:rsidRDefault="0035367C" w:rsidP="005E1B84">
            <w:pPr>
              <w:jc w:val="center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EE481D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lastRenderedPageBreak/>
              <w:t xml:space="preserve">Скорость подъема стрелы </w:t>
            </w:r>
            <w:proofErr w:type="gramStart"/>
            <w:r w:rsidRPr="00EE481D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с  грузом</w:t>
            </w:r>
            <w:proofErr w:type="gramEnd"/>
          </w:p>
        </w:tc>
        <w:tc>
          <w:tcPr>
            <w:tcW w:w="2179" w:type="dxa"/>
            <w:vAlign w:val="center"/>
          </w:tcPr>
          <w:p w14:paraId="6B8DE1D8" w14:textId="74297401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менее 420/400</w:t>
            </w:r>
          </w:p>
        </w:tc>
        <w:tc>
          <w:tcPr>
            <w:tcW w:w="2110" w:type="dxa"/>
            <w:vAlign w:val="center"/>
          </w:tcPr>
          <w:p w14:paraId="3D1E1D52" w14:textId="4B961488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мм</w:t>
            </w:r>
            <w:proofErr w:type="gramEnd"/>
            <w:r w:rsidRPr="00EE481D">
              <w:rPr>
                <w:sz w:val="22"/>
                <w:szCs w:val="22"/>
              </w:rPr>
              <w:t>/с</w:t>
            </w:r>
          </w:p>
        </w:tc>
        <w:tc>
          <w:tcPr>
            <w:tcW w:w="2509" w:type="dxa"/>
            <w:vMerge/>
          </w:tcPr>
          <w:p w14:paraId="4757A463" w14:textId="7777777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5367C" w:rsidRPr="00EE481D" w14:paraId="4B15E3E8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78493D8F" w14:textId="4CFA3C0C" w:rsidR="0035367C" w:rsidRPr="00EE481D" w:rsidRDefault="0035367C" w:rsidP="005E1B84">
            <w:pPr>
              <w:jc w:val="center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EE481D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Количество секций стрелы, шт.</w:t>
            </w:r>
          </w:p>
        </w:tc>
        <w:tc>
          <w:tcPr>
            <w:tcW w:w="2179" w:type="dxa"/>
            <w:vAlign w:val="center"/>
          </w:tcPr>
          <w:p w14:paraId="2CCB9E0C" w14:textId="2F069B0E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менее 3</w:t>
            </w:r>
          </w:p>
        </w:tc>
        <w:tc>
          <w:tcPr>
            <w:tcW w:w="2110" w:type="dxa"/>
            <w:vAlign w:val="center"/>
          </w:tcPr>
          <w:p w14:paraId="1A7AF905" w14:textId="18543C58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E481D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509" w:type="dxa"/>
            <w:vMerge/>
          </w:tcPr>
          <w:p w14:paraId="7AAFF34E" w14:textId="7777777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5367C" w:rsidRPr="00EE481D" w14:paraId="66EF347D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27349DFA" w14:textId="6E469972" w:rsidR="0035367C" w:rsidRPr="00EE481D" w:rsidRDefault="0035367C" w:rsidP="005E1B84">
            <w:pPr>
              <w:jc w:val="center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EE481D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 xml:space="preserve">Скорость движения </w:t>
            </w:r>
            <w:proofErr w:type="gramStart"/>
            <w:r w:rsidRPr="00EE481D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с  грузом</w:t>
            </w:r>
            <w:proofErr w:type="gramEnd"/>
          </w:p>
        </w:tc>
        <w:tc>
          <w:tcPr>
            <w:tcW w:w="2179" w:type="dxa"/>
            <w:vAlign w:val="center"/>
          </w:tcPr>
          <w:p w14:paraId="289D53F7" w14:textId="3E5B9B73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менее 12</w:t>
            </w:r>
          </w:p>
        </w:tc>
        <w:tc>
          <w:tcPr>
            <w:tcW w:w="2110" w:type="dxa"/>
            <w:vAlign w:val="center"/>
          </w:tcPr>
          <w:p w14:paraId="36AB03E5" w14:textId="59E98C32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Км/ч</w:t>
            </w:r>
          </w:p>
        </w:tc>
        <w:tc>
          <w:tcPr>
            <w:tcW w:w="2509" w:type="dxa"/>
            <w:vMerge/>
          </w:tcPr>
          <w:p w14:paraId="59C147E0" w14:textId="7777777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5367C" w:rsidRPr="00EE481D" w14:paraId="737515F8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7B141201" w14:textId="75822932" w:rsidR="0035367C" w:rsidRPr="00EE481D" w:rsidRDefault="0035367C" w:rsidP="005E1B84">
            <w:pPr>
              <w:jc w:val="center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EE481D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Максимальный преодолеваемый уклон</w:t>
            </w:r>
          </w:p>
        </w:tc>
        <w:tc>
          <w:tcPr>
            <w:tcW w:w="2179" w:type="dxa"/>
            <w:vAlign w:val="center"/>
          </w:tcPr>
          <w:p w14:paraId="4C039EA8" w14:textId="4DCA3B90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12</w:t>
            </w:r>
          </w:p>
        </w:tc>
        <w:tc>
          <w:tcPr>
            <w:tcW w:w="2110" w:type="dxa"/>
            <w:vAlign w:val="center"/>
          </w:tcPr>
          <w:p w14:paraId="41EA7B42" w14:textId="277AE96B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%</w:t>
            </w:r>
          </w:p>
        </w:tc>
        <w:tc>
          <w:tcPr>
            <w:tcW w:w="2509" w:type="dxa"/>
            <w:vMerge/>
          </w:tcPr>
          <w:p w14:paraId="5B875FDA" w14:textId="7777777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5367C" w:rsidRPr="00EE481D" w14:paraId="2CEDE055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4F56AAE0" w14:textId="306CE3A1" w:rsidR="0035367C" w:rsidRPr="00EE481D" w:rsidRDefault="0035367C" w:rsidP="005E1B84">
            <w:pPr>
              <w:pStyle w:val="Default"/>
              <w:jc w:val="center"/>
              <w:rPr>
                <w:rFonts w:eastAsia="Calibri"/>
                <w:color w:val="auto"/>
                <w:sz w:val="22"/>
                <w:szCs w:val="22"/>
                <w:lang w:eastAsia="ru-RU"/>
              </w:rPr>
            </w:pPr>
            <w:r w:rsidRPr="00EE481D">
              <w:rPr>
                <w:rFonts w:eastAsia="Calibri"/>
                <w:color w:val="auto"/>
                <w:sz w:val="22"/>
                <w:szCs w:val="22"/>
                <w:lang w:eastAsia="ru-RU"/>
              </w:rPr>
              <w:t>Размер передних шин</w:t>
            </w:r>
          </w:p>
        </w:tc>
        <w:tc>
          <w:tcPr>
            <w:tcW w:w="2179" w:type="dxa"/>
            <w:vAlign w:val="center"/>
          </w:tcPr>
          <w:p w14:paraId="4AE63CF3" w14:textId="5EDFDD80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Пневматические </w:t>
            </w:r>
            <w:r w:rsidRPr="00EE481D">
              <w:rPr>
                <w:color w:val="000000" w:themeColor="text1"/>
                <w:sz w:val="22"/>
                <w:szCs w:val="22"/>
              </w:rPr>
              <w:t>200/75-12</w:t>
            </w:r>
          </w:p>
        </w:tc>
        <w:tc>
          <w:tcPr>
            <w:tcW w:w="2110" w:type="dxa"/>
            <w:vAlign w:val="center"/>
          </w:tcPr>
          <w:p w14:paraId="7DBD0D7E" w14:textId="0298A0A5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58BB8518" w14:textId="7777777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5367C" w:rsidRPr="00EE481D" w14:paraId="019CB3A0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619B4BEA" w14:textId="29A32B3D" w:rsidR="0035367C" w:rsidRPr="00EE481D" w:rsidRDefault="0035367C" w:rsidP="005E1B84">
            <w:pPr>
              <w:pStyle w:val="Default"/>
              <w:jc w:val="center"/>
              <w:rPr>
                <w:rFonts w:eastAsia="Calibri"/>
                <w:color w:val="auto"/>
                <w:sz w:val="22"/>
                <w:szCs w:val="22"/>
                <w:lang w:eastAsia="ru-RU"/>
              </w:rPr>
            </w:pPr>
            <w:r w:rsidRPr="00EE481D">
              <w:rPr>
                <w:rFonts w:eastAsia="Calibri"/>
                <w:color w:val="auto"/>
                <w:sz w:val="22"/>
                <w:szCs w:val="22"/>
                <w:lang w:eastAsia="ru-RU"/>
              </w:rPr>
              <w:t>Размер задних шин</w:t>
            </w:r>
          </w:p>
        </w:tc>
        <w:tc>
          <w:tcPr>
            <w:tcW w:w="2179" w:type="dxa"/>
            <w:vAlign w:val="center"/>
          </w:tcPr>
          <w:p w14:paraId="1DBC2966" w14:textId="6FEDB973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Пневматические </w:t>
            </w:r>
            <w:r w:rsidRPr="00EE481D">
              <w:rPr>
                <w:color w:val="000000" w:themeColor="text1"/>
                <w:sz w:val="22"/>
                <w:szCs w:val="22"/>
              </w:rPr>
              <w:t>200/75-12</w:t>
            </w:r>
          </w:p>
        </w:tc>
        <w:tc>
          <w:tcPr>
            <w:tcW w:w="2110" w:type="dxa"/>
            <w:vAlign w:val="center"/>
          </w:tcPr>
          <w:p w14:paraId="568CFC47" w14:textId="0DF05FE6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79B721E8" w14:textId="7777777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5367C" w:rsidRPr="00EE481D" w14:paraId="200FD11B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4161E7DB" w14:textId="6401B803" w:rsidR="0035367C" w:rsidRPr="00EE481D" w:rsidRDefault="0035367C" w:rsidP="005E1B84">
            <w:pPr>
              <w:pStyle w:val="Default"/>
              <w:jc w:val="center"/>
              <w:rPr>
                <w:rFonts w:eastAsia="Calibri"/>
                <w:color w:val="auto"/>
                <w:sz w:val="22"/>
                <w:szCs w:val="22"/>
                <w:lang w:eastAsia="ru-RU"/>
              </w:rPr>
            </w:pPr>
            <w:r w:rsidRPr="00EE481D">
              <w:rPr>
                <w:rFonts w:eastAsia="Calibri"/>
                <w:color w:val="auto"/>
                <w:sz w:val="22"/>
                <w:szCs w:val="22"/>
                <w:lang w:eastAsia="ru-RU"/>
              </w:rPr>
              <w:t>Оградительная решетка для груза</w:t>
            </w:r>
          </w:p>
        </w:tc>
        <w:tc>
          <w:tcPr>
            <w:tcW w:w="2179" w:type="dxa"/>
            <w:vAlign w:val="center"/>
          </w:tcPr>
          <w:p w14:paraId="6408A442" w14:textId="20939A9C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В наличии</w:t>
            </w:r>
          </w:p>
        </w:tc>
        <w:tc>
          <w:tcPr>
            <w:tcW w:w="2110" w:type="dxa"/>
            <w:vAlign w:val="center"/>
          </w:tcPr>
          <w:p w14:paraId="3A9260CD" w14:textId="599F240B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1C9876BC" w14:textId="7777777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5367C" w:rsidRPr="00EE481D" w14:paraId="5497532B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494ED5DB" w14:textId="460FFF03" w:rsidR="0035367C" w:rsidRPr="00EE481D" w:rsidRDefault="0035367C" w:rsidP="005E1B84">
            <w:pPr>
              <w:pStyle w:val="Default"/>
              <w:jc w:val="center"/>
              <w:rPr>
                <w:rFonts w:eastAsia="Arial Unicode MS"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color w:val="auto"/>
                <w:kern w:val="3"/>
                <w:sz w:val="22"/>
                <w:szCs w:val="22"/>
                <w:lang w:eastAsia="zh-CN" w:bidi="hi-IN"/>
              </w:rPr>
              <w:t>Система контроля присутствия оператора</w:t>
            </w:r>
          </w:p>
        </w:tc>
        <w:tc>
          <w:tcPr>
            <w:tcW w:w="2179" w:type="dxa"/>
            <w:vAlign w:val="center"/>
          </w:tcPr>
          <w:p w14:paraId="706EFF96" w14:textId="6D55D36D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В наличии</w:t>
            </w:r>
          </w:p>
        </w:tc>
        <w:tc>
          <w:tcPr>
            <w:tcW w:w="2110" w:type="dxa"/>
            <w:vAlign w:val="center"/>
          </w:tcPr>
          <w:p w14:paraId="6D5003D8" w14:textId="109CF310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509" w:type="dxa"/>
            <w:vMerge/>
          </w:tcPr>
          <w:p w14:paraId="31B0541B" w14:textId="7777777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5367C" w:rsidRPr="00EE481D" w14:paraId="7F2D8CC4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2B616853" w14:textId="305E31B0" w:rsidR="0035367C" w:rsidRPr="00EE481D" w:rsidRDefault="0035367C" w:rsidP="005E1B84">
            <w:pPr>
              <w:pStyle w:val="Default"/>
              <w:jc w:val="center"/>
              <w:rPr>
                <w:rFonts w:eastAsia="Arial Unicode MS"/>
                <w:color w:val="auto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color w:val="auto"/>
                <w:kern w:val="3"/>
                <w:sz w:val="22"/>
                <w:szCs w:val="22"/>
                <w:lang w:eastAsia="zh-CN" w:bidi="hi-IN"/>
              </w:rPr>
              <w:t>Зеркала заднего вида</w:t>
            </w:r>
          </w:p>
        </w:tc>
        <w:tc>
          <w:tcPr>
            <w:tcW w:w="2179" w:type="dxa"/>
            <w:vAlign w:val="center"/>
          </w:tcPr>
          <w:p w14:paraId="52EBF717" w14:textId="3FEF6E22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В наличии</w:t>
            </w:r>
          </w:p>
        </w:tc>
        <w:tc>
          <w:tcPr>
            <w:tcW w:w="2110" w:type="dxa"/>
            <w:vAlign w:val="center"/>
          </w:tcPr>
          <w:p w14:paraId="41731D60" w14:textId="5F60E14C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509" w:type="dxa"/>
            <w:vMerge/>
          </w:tcPr>
          <w:p w14:paraId="783AB48D" w14:textId="7777777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5367C" w:rsidRPr="00EE481D" w14:paraId="6F2A50DC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1224DAFA" w14:textId="53F7292D" w:rsidR="0035367C" w:rsidRPr="00EE481D" w:rsidRDefault="0035367C" w:rsidP="005E1B84">
            <w:pPr>
              <w:tabs>
                <w:tab w:val="left" w:pos="912"/>
              </w:tabs>
              <w:autoSpaceDE w:val="0"/>
              <w:spacing w:before="4"/>
              <w:jc w:val="center"/>
              <w:rPr>
                <w:rFonts w:cs="Times New Roman"/>
                <w:sz w:val="22"/>
                <w:szCs w:val="22"/>
              </w:rPr>
            </w:pPr>
            <w:r w:rsidRPr="00EE481D">
              <w:rPr>
                <w:rFonts w:cs="Times New Roman"/>
                <w:sz w:val="22"/>
                <w:szCs w:val="22"/>
              </w:rPr>
              <w:t>Звуковой сигнал заднего хода</w:t>
            </w:r>
          </w:p>
        </w:tc>
        <w:tc>
          <w:tcPr>
            <w:tcW w:w="2179" w:type="dxa"/>
            <w:vAlign w:val="center"/>
          </w:tcPr>
          <w:p w14:paraId="2AF176D3" w14:textId="4B7D7A6D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В наличии</w:t>
            </w:r>
          </w:p>
        </w:tc>
        <w:tc>
          <w:tcPr>
            <w:tcW w:w="2110" w:type="dxa"/>
            <w:vAlign w:val="center"/>
          </w:tcPr>
          <w:p w14:paraId="0C683381" w14:textId="27CE8B54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509" w:type="dxa"/>
            <w:vMerge/>
          </w:tcPr>
          <w:p w14:paraId="148C8DD8" w14:textId="7777777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5367C" w:rsidRPr="00EE481D" w14:paraId="4AB0EA65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3E97ADFF" w14:textId="71638FD6" w:rsidR="0035367C" w:rsidRPr="00EE481D" w:rsidRDefault="0035367C" w:rsidP="005E1B84">
            <w:pPr>
              <w:tabs>
                <w:tab w:val="left" w:pos="912"/>
              </w:tabs>
              <w:autoSpaceDE w:val="0"/>
              <w:spacing w:before="4"/>
              <w:jc w:val="center"/>
              <w:rPr>
                <w:rFonts w:cs="Times New Roman"/>
                <w:sz w:val="22"/>
                <w:szCs w:val="22"/>
              </w:rPr>
            </w:pPr>
            <w:r w:rsidRPr="00EE481D">
              <w:rPr>
                <w:rFonts w:cs="Times New Roman"/>
                <w:sz w:val="22"/>
                <w:szCs w:val="22"/>
              </w:rPr>
              <w:t>Передние и задние комбинированные фары</w:t>
            </w:r>
          </w:p>
        </w:tc>
        <w:tc>
          <w:tcPr>
            <w:tcW w:w="2179" w:type="dxa"/>
            <w:vAlign w:val="center"/>
          </w:tcPr>
          <w:p w14:paraId="5BFAEF2B" w14:textId="0AEC8C2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В наличии</w:t>
            </w:r>
          </w:p>
        </w:tc>
        <w:tc>
          <w:tcPr>
            <w:tcW w:w="2110" w:type="dxa"/>
            <w:vAlign w:val="center"/>
          </w:tcPr>
          <w:p w14:paraId="44B6352A" w14:textId="2FC96985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509" w:type="dxa"/>
            <w:vMerge/>
          </w:tcPr>
          <w:p w14:paraId="1D225F5B" w14:textId="7777777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0761E" w:rsidRPr="00EE481D" w14:paraId="78025FE2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2209DD9B" w14:textId="350B364D" w:rsidR="00D0761E" w:rsidRPr="00EE481D" w:rsidRDefault="00D0761E" w:rsidP="005E1B84">
            <w:pPr>
              <w:tabs>
                <w:tab w:val="left" w:pos="912"/>
              </w:tabs>
              <w:autoSpaceDE w:val="0"/>
              <w:spacing w:before="4"/>
              <w:jc w:val="center"/>
              <w:rPr>
                <w:rFonts w:cs="Times New Roman"/>
                <w:sz w:val="22"/>
                <w:szCs w:val="22"/>
              </w:rPr>
            </w:pPr>
            <w:r w:rsidRPr="00EE481D">
              <w:rPr>
                <w:rFonts w:cs="Times New Roman"/>
                <w:sz w:val="22"/>
                <w:szCs w:val="22"/>
              </w:rPr>
              <w:t>Светодиодное освещение</w:t>
            </w:r>
          </w:p>
        </w:tc>
        <w:tc>
          <w:tcPr>
            <w:tcW w:w="2179" w:type="dxa"/>
            <w:vAlign w:val="center"/>
          </w:tcPr>
          <w:p w14:paraId="6F87525B" w14:textId="5CE71EDE" w:rsidR="00D0761E" w:rsidRPr="00EE481D" w:rsidRDefault="00D0761E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В наличии</w:t>
            </w:r>
          </w:p>
        </w:tc>
        <w:tc>
          <w:tcPr>
            <w:tcW w:w="2110" w:type="dxa"/>
            <w:vAlign w:val="center"/>
          </w:tcPr>
          <w:p w14:paraId="356F5F1A" w14:textId="2998157F" w:rsidR="00D0761E" w:rsidRPr="00EE481D" w:rsidRDefault="00D0761E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509" w:type="dxa"/>
            <w:vMerge/>
          </w:tcPr>
          <w:p w14:paraId="0CA02D9C" w14:textId="77777777" w:rsidR="00D0761E" w:rsidRPr="00EE481D" w:rsidRDefault="00D0761E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5367C" w:rsidRPr="00EE481D" w14:paraId="62DAB3E8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6C109D6B" w14:textId="2F94D54A" w:rsidR="0035367C" w:rsidRPr="00EE481D" w:rsidRDefault="0035367C" w:rsidP="005E1B84">
            <w:pPr>
              <w:tabs>
                <w:tab w:val="left" w:pos="912"/>
              </w:tabs>
              <w:autoSpaceDE w:val="0"/>
              <w:spacing w:line="269" w:lineRule="exact"/>
              <w:jc w:val="center"/>
              <w:rPr>
                <w:rFonts w:cs="Times New Roman"/>
                <w:sz w:val="22"/>
                <w:szCs w:val="22"/>
              </w:rPr>
            </w:pPr>
            <w:r w:rsidRPr="00EE481D">
              <w:rPr>
                <w:rFonts w:cs="Times New Roman"/>
                <w:sz w:val="22"/>
                <w:szCs w:val="22"/>
              </w:rPr>
              <w:t>Комплект ЗИП</w:t>
            </w:r>
          </w:p>
        </w:tc>
        <w:tc>
          <w:tcPr>
            <w:tcW w:w="2179" w:type="dxa"/>
            <w:vAlign w:val="center"/>
          </w:tcPr>
          <w:p w14:paraId="5473FB38" w14:textId="5BA73916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В наличии</w:t>
            </w:r>
          </w:p>
        </w:tc>
        <w:tc>
          <w:tcPr>
            <w:tcW w:w="2110" w:type="dxa"/>
            <w:vAlign w:val="center"/>
          </w:tcPr>
          <w:p w14:paraId="00797C2C" w14:textId="3945E433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509" w:type="dxa"/>
            <w:vMerge/>
          </w:tcPr>
          <w:p w14:paraId="4F9D5BE1" w14:textId="77777777" w:rsidR="0035367C" w:rsidRPr="00EE481D" w:rsidRDefault="0035367C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C095E" w:rsidRPr="00EE481D" w14:paraId="12394F6F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6C76FE99" w14:textId="5963F4E7" w:rsidR="00DC095E" w:rsidRPr="00EE481D" w:rsidRDefault="00DC095E" w:rsidP="005E1B84">
            <w:pPr>
              <w:tabs>
                <w:tab w:val="left" w:pos="912"/>
              </w:tabs>
              <w:autoSpaceDE w:val="0"/>
              <w:spacing w:line="269" w:lineRule="exact"/>
              <w:jc w:val="center"/>
              <w:rPr>
                <w:rFonts w:cs="Times New Roman"/>
                <w:sz w:val="22"/>
                <w:szCs w:val="22"/>
              </w:rPr>
            </w:pPr>
            <w:r w:rsidRPr="00EE481D">
              <w:rPr>
                <w:rFonts w:cs="Times New Roman"/>
                <w:sz w:val="22"/>
                <w:szCs w:val="22"/>
              </w:rPr>
              <w:t>Руководство по эксплуатации на русском языке</w:t>
            </w:r>
          </w:p>
        </w:tc>
        <w:tc>
          <w:tcPr>
            <w:tcW w:w="2179" w:type="dxa"/>
            <w:vAlign w:val="center"/>
          </w:tcPr>
          <w:p w14:paraId="2C12312A" w14:textId="1DA5D324" w:rsidR="00DC095E" w:rsidRPr="00EE481D" w:rsidRDefault="00DC095E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В наличии</w:t>
            </w:r>
          </w:p>
        </w:tc>
        <w:tc>
          <w:tcPr>
            <w:tcW w:w="2110" w:type="dxa"/>
            <w:vAlign w:val="center"/>
          </w:tcPr>
          <w:p w14:paraId="50F4DC38" w14:textId="7DA1BBA7" w:rsidR="00DC095E" w:rsidRPr="00EE481D" w:rsidRDefault="00DC095E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509" w:type="dxa"/>
            <w:vMerge/>
          </w:tcPr>
          <w:p w14:paraId="5CB12084" w14:textId="77777777" w:rsidR="00DC095E" w:rsidRPr="00EE481D" w:rsidRDefault="00DC095E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C095E" w:rsidRPr="00EE481D" w14:paraId="60E8FE23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071D9CBD" w14:textId="0A6DC114" w:rsidR="00DC095E" w:rsidRPr="00EE481D" w:rsidRDefault="00DC095E" w:rsidP="005E1B84">
            <w:pPr>
              <w:tabs>
                <w:tab w:val="left" w:pos="913"/>
              </w:tabs>
              <w:autoSpaceDE w:val="0"/>
              <w:spacing w:before="4"/>
              <w:jc w:val="center"/>
              <w:rPr>
                <w:rFonts w:cs="Times New Roman"/>
                <w:sz w:val="22"/>
                <w:szCs w:val="22"/>
              </w:rPr>
            </w:pPr>
            <w:r w:rsidRPr="00EE481D">
              <w:rPr>
                <w:rFonts w:cs="Times New Roman"/>
                <w:sz w:val="22"/>
                <w:szCs w:val="22"/>
              </w:rPr>
              <w:t>Боковая выемка АКБ</w:t>
            </w:r>
          </w:p>
        </w:tc>
        <w:tc>
          <w:tcPr>
            <w:tcW w:w="2179" w:type="dxa"/>
            <w:vAlign w:val="center"/>
          </w:tcPr>
          <w:p w14:paraId="1612C3D2" w14:textId="5BC43ADF" w:rsidR="00DC095E" w:rsidRPr="00EE481D" w:rsidRDefault="00DC095E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В наличии</w:t>
            </w:r>
          </w:p>
        </w:tc>
        <w:tc>
          <w:tcPr>
            <w:tcW w:w="2110" w:type="dxa"/>
            <w:vAlign w:val="center"/>
          </w:tcPr>
          <w:p w14:paraId="68EF1BDD" w14:textId="12135342" w:rsidR="00DC095E" w:rsidRPr="00EE481D" w:rsidRDefault="00DC095E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509" w:type="dxa"/>
            <w:vMerge/>
          </w:tcPr>
          <w:p w14:paraId="380CDF8D" w14:textId="77777777" w:rsidR="00DC095E" w:rsidRPr="00EE481D" w:rsidRDefault="00DC095E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92F35" w:rsidRPr="00EE481D" w14:paraId="7B16E875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6EAE5A5A" w14:textId="52820705" w:rsidR="00E92F35" w:rsidRPr="00EE481D" w:rsidRDefault="00E92F35" w:rsidP="005E1B84">
            <w:pPr>
              <w:tabs>
                <w:tab w:val="left" w:pos="913"/>
              </w:tabs>
              <w:autoSpaceDE w:val="0"/>
              <w:spacing w:before="4"/>
              <w:jc w:val="center"/>
              <w:rPr>
                <w:rFonts w:cs="Times New Roman"/>
                <w:sz w:val="22"/>
                <w:szCs w:val="22"/>
              </w:rPr>
            </w:pPr>
            <w:r w:rsidRPr="00EE481D">
              <w:rPr>
                <w:rFonts w:cs="Times New Roman"/>
                <w:sz w:val="22"/>
                <w:szCs w:val="22"/>
              </w:rPr>
              <w:t>Динамическая система распределения нагрузки</w:t>
            </w:r>
          </w:p>
        </w:tc>
        <w:tc>
          <w:tcPr>
            <w:tcW w:w="2179" w:type="dxa"/>
            <w:vAlign w:val="center"/>
          </w:tcPr>
          <w:p w14:paraId="31CD2635" w14:textId="6154240E" w:rsidR="00E92F35" w:rsidRPr="00EE481D" w:rsidRDefault="00E92F35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sz w:val="22"/>
                <w:szCs w:val="22"/>
              </w:rPr>
              <w:t>В наличии</w:t>
            </w:r>
          </w:p>
        </w:tc>
        <w:tc>
          <w:tcPr>
            <w:tcW w:w="2110" w:type="dxa"/>
            <w:vAlign w:val="center"/>
          </w:tcPr>
          <w:p w14:paraId="263F8E4E" w14:textId="73F813BC" w:rsidR="00E92F35" w:rsidRPr="00EE481D" w:rsidRDefault="00E92F35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509" w:type="dxa"/>
            <w:vMerge/>
          </w:tcPr>
          <w:p w14:paraId="6F431203" w14:textId="77777777" w:rsidR="00E92F35" w:rsidRPr="00EE481D" w:rsidRDefault="00E92F35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0761E" w:rsidRPr="00EE481D" w14:paraId="335DBEE6" w14:textId="77777777" w:rsidTr="00377FF7">
        <w:trPr>
          <w:trHeight w:val="412"/>
        </w:trPr>
        <w:tc>
          <w:tcPr>
            <w:tcW w:w="2696" w:type="dxa"/>
            <w:vAlign w:val="center"/>
          </w:tcPr>
          <w:p w14:paraId="20C16B9F" w14:textId="6C0703C8" w:rsidR="00D0761E" w:rsidRPr="00EE481D" w:rsidRDefault="00D0761E" w:rsidP="005E1B84">
            <w:pPr>
              <w:tabs>
                <w:tab w:val="left" w:pos="913"/>
              </w:tabs>
              <w:autoSpaceDE w:val="0"/>
              <w:spacing w:before="4"/>
              <w:jc w:val="center"/>
              <w:rPr>
                <w:rFonts w:cs="Times New Roman"/>
                <w:sz w:val="22"/>
                <w:szCs w:val="22"/>
              </w:rPr>
            </w:pPr>
            <w:r w:rsidRPr="00EE481D">
              <w:rPr>
                <w:rFonts w:cs="Times New Roman"/>
                <w:sz w:val="22"/>
                <w:szCs w:val="22"/>
              </w:rPr>
              <w:t>Зарядное устройство</w:t>
            </w:r>
          </w:p>
        </w:tc>
        <w:tc>
          <w:tcPr>
            <w:tcW w:w="2179" w:type="dxa"/>
            <w:vAlign w:val="center"/>
          </w:tcPr>
          <w:p w14:paraId="374A772C" w14:textId="642908D0" w:rsidR="00D0761E" w:rsidRPr="00EE481D" w:rsidRDefault="00D0761E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В наличии</w:t>
            </w:r>
          </w:p>
        </w:tc>
        <w:tc>
          <w:tcPr>
            <w:tcW w:w="2110" w:type="dxa"/>
            <w:vAlign w:val="center"/>
          </w:tcPr>
          <w:p w14:paraId="3ECAB21B" w14:textId="154408D4" w:rsidR="00D0761E" w:rsidRPr="00EE481D" w:rsidRDefault="00D0761E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</w:pPr>
            <w:r w:rsidRPr="00EE481D">
              <w:rPr>
                <w:rFonts w:eastAsia="Arial Unicode MS"/>
                <w:kern w:val="3"/>
                <w:sz w:val="22"/>
                <w:szCs w:val="22"/>
                <w:lang w:eastAsia="zh-CN" w:bidi="hi-IN"/>
              </w:rPr>
              <w:t>-</w:t>
            </w:r>
          </w:p>
        </w:tc>
        <w:tc>
          <w:tcPr>
            <w:tcW w:w="2509" w:type="dxa"/>
            <w:vMerge/>
          </w:tcPr>
          <w:p w14:paraId="011F932C" w14:textId="77777777" w:rsidR="00D0761E" w:rsidRPr="00EE481D" w:rsidRDefault="00D0761E" w:rsidP="005E1B8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14:paraId="1679F440" w14:textId="54A1B2D5" w:rsidR="00046804" w:rsidRPr="00EE481D" w:rsidRDefault="00046804" w:rsidP="00FE1E4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5A567476" w14:textId="3A9F873F" w:rsidR="00FE1E48" w:rsidRPr="00EE481D" w:rsidRDefault="00FE1E48" w:rsidP="00FE1E4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Cs w:val="28"/>
        </w:rPr>
      </w:pPr>
      <w:r w:rsidRPr="00EE481D">
        <w:rPr>
          <w:b/>
          <w:szCs w:val="28"/>
        </w:rPr>
        <w:t>Электрический погрузчик №2</w:t>
      </w:r>
    </w:p>
    <w:tbl>
      <w:tblPr>
        <w:tblStyle w:val="a9"/>
        <w:tblW w:w="9494" w:type="dxa"/>
        <w:tblLook w:val="04A0" w:firstRow="1" w:lastRow="0" w:firstColumn="1" w:lastColumn="0" w:noHBand="0" w:noVBand="1"/>
      </w:tblPr>
      <w:tblGrid>
        <w:gridCol w:w="3681"/>
        <w:gridCol w:w="4252"/>
        <w:gridCol w:w="1561"/>
      </w:tblGrid>
      <w:tr w:rsidR="00E0757F" w:rsidRPr="00EE481D" w14:paraId="4A74BA1E" w14:textId="77777777" w:rsidTr="004C239B">
        <w:tc>
          <w:tcPr>
            <w:tcW w:w="3681" w:type="dxa"/>
            <w:vAlign w:val="center"/>
          </w:tcPr>
          <w:p w14:paraId="53C29948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52" w:type="dxa"/>
            <w:vAlign w:val="center"/>
          </w:tcPr>
          <w:p w14:paraId="6B7F3D30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b/>
                <w:sz w:val="22"/>
                <w:szCs w:val="22"/>
              </w:rPr>
              <w:t>Требуемое значение показателя, установленное заказчиком</w:t>
            </w:r>
          </w:p>
        </w:tc>
        <w:tc>
          <w:tcPr>
            <w:tcW w:w="1561" w:type="dxa"/>
            <w:vAlign w:val="center"/>
          </w:tcPr>
          <w:p w14:paraId="0B5B5912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b/>
                <w:sz w:val="22"/>
                <w:szCs w:val="22"/>
              </w:rPr>
              <w:t>Ед. изм.</w:t>
            </w:r>
          </w:p>
        </w:tc>
      </w:tr>
      <w:tr w:rsidR="00E0757F" w:rsidRPr="00EE481D" w14:paraId="53D86068" w14:textId="77777777" w:rsidTr="004C239B">
        <w:tc>
          <w:tcPr>
            <w:tcW w:w="3681" w:type="dxa"/>
            <w:vAlign w:val="center"/>
          </w:tcPr>
          <w:p w14:paraId="7B14DBAC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b/>
                <w:sz w:val="22"/>
                <w:szCs w:val="22"/>
              </w:rPr>
              <w:t xml:space="preserve">Электрический погрузчик TRF E15-4i2HLi-M VFHM480 </w:t>
            </w:r>
            <w:r w:rsidRPr="00EE481D">
              <w:rPr>
                <w:sz w:val="22"/>
                <w:szCs w:val="22"/>
              </w:rPr>
              <w:t>или эквивалент</w:t>
            </w:r>
          </w:p>
        </w:tc>
        <w:tc>
          <w:tcPr>
            <w:tcW w:w="4252" w:type="dxa"/>
            <w:vAlign w:val="center"/>
          </w:tcPr>
          <w:p w14:paraId="6A3C6053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1</w:t>
            </w:r>
          </w:p>
        </w:tc>
        <w:tc>
          <w:tcPr>
            <w:tcW w:w="1561" w:type="dxa"/>
            <w:vAlign w:val="center"/>
          </w:tcPr>
          <w:p w14:paraId="29484052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шт.</w:t>
            </w:r>
          </w:p>
        </w:tc>
      </w:tr>
      <w:tr w:rsidR="00E0757F" w:rsidRPr="00EE481D" w14:paraId="63AF3F45" w14:textId="77777777" w:rsidTr="004C239B">
        <w:tc>
          <w:tcPr>
            <w:tcW w:w="3681" w:type="dxa"/>
            <w:vAlign w:val="center"/>
          </w:tcPr>
          <w:p w14:paraId="2EF74EB9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Год выпуска </w:t>
            </w:r>
          </w:p>
        </w:tc>
        <w:tc>
          <w:tcPr>
            <w:tcW w:w="4252" w:type="dxa"/>
            <w:vAlign w:val="center"/>
          </w:tcPr>
          <w:p w14:paraId="6093D9FC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EE481D">
              <w:rPr>
                <w:sz w:val="22"/>
                <w:szCs w:val="22"/>
              </w:rPr>
              <w:t>Не ранее 2024</w:t>
            </w:r>
          </w:p>
        </w:tc>
        <w:tc>
          <w:tcPr>
            <w:tcW w:w="1561" w:type="dxa"/>
            <w:vAlign w:val="center"/>
          </w:tcPr>
          <w:p w14:paraId="231E7D07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год</w:t>
            </w:r>
            <w:proofErr w:type="gramEnd"/>
          </w:p>
        </w:tc>
      </w:tr>
      <w:tr w:rsidR="00E0757F" w:rsidRPr="00EE481D" w14:paraId="478FAB5F" w14:textId="77777777" w:rsidTr="004C239B">
        <w:tc>
          <w:tcPr>
            <w:tcW w:w="3681" w:type="dxa"/>
            <w:vAlign w:val="center"/>
          </w:tcPr>
          <w:p w14:paraId="551B3014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Грузоподъемность ,</w:t>
            </w:r>
            <w:proofErr w:type="gramEnd"/>
            <w:r w:rsidRPr="00EE481D">
              <w:rPr>
                <w:sz w:val="22"/>
                <w:szCs w:val="22"/>
              </w:rPr>
              <w:t xml:space="preserve"> при центре груза - 500 мм</w:t>
            </w:r>
          </w:p>
        </w:tc>
        <w:tc>
          <w:tcPr>
            <w:tcW w:w="4252" w:type="dxa"/>
          </w:tcPr>
          <w:p w14:paraId="0F104C54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менее 1500</w:t>
            </w:r>
          </w:p>
        </w:tc>
        <w:tc>
          <w:tcPr>
            <w:tcW w:w="1561" w:type="dxa"/>
            <w:vAlign w:val="center"/>
          </w:tcPr>
          <w:p w14:paraId="7F4CFCEA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vertAlign w:val="superscript"/>
              </w:rPr>
            </w:pPr>
            <w:proofErr w:type="gramStart"/>
            <w:r w:rsidRPr="00EE481D">
              <w:rPr>
                <w:sz w:val="22"/>
                <w:szCs w:val="22"/>
              </w:rPr>
              <w:t>кг</w:t>
            </w:r>
            <w:proofErr w:type="gramEnd"/>
          </w:p>
        </w:tc>
      </w:tr>
      <w:tr w:rsidR="00E0757F" w:rsidRPr="00EE481D" w14:paraId="0B592245" w14:textId="77777777" w:rsidTr="004C239B">
        <w:tc>
          <w:tcPr>
            <w:tcW w:w="3681" w:type="dxa"/>
            <w:vAlign w:val="center"/>
          </w:tcPr>
          <w:p w14:paraId="6DAE39D8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Высота подъема вил, </w:t>
            </w:r>
          </w:p>
        </w:tc>
        <w:tc>
          <w:tcPr>
            <w:tcW w:w="4252" w:type="dxa"/>
          </w:tcPr>
          <w:p w14:paraId="4FEE079B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менее 4800</w:t>
            </w:r>
          </w:p>
        </w:tc>
        <w:tc>
          <w:tcPr>
            <w:tcW w:w="1561" w:type="dxa"/>
            <w:vAlign w:val="center"/>
          </w:tcPr>
          <w:p w14:paraId="79A6B420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EE481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мм</w:t>
            </w:r>
            <w:proofErr w:type="gramEnd"/>
          </w:p>
        </w:tc>
      </w:tr>
      <w:tr w:rsidR="00E0757F" w:rsidRPr="00EE481D" w14:paraId="61C8C135" w14:textId="77777777" w:rsidTr="004C239B">
        <w:tc>
          <w:tcPr>
            <w:tcW w:w="3681" w:type="dxa"/>
            <w:vAlign w:val="center"/>
          </w:tcPr>
          <w:p w14:paraId="7584613E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Общий вес</w:t>
            </w:r>
          </w:p>
        </w:tc>
        <w:tc>
          <w:tcPr>
            <w:tcW w:w="4252" w:type="dxa"/>
          </w:tcPr>
          <w:p w14:paraId="72937FDB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более 2695</w:t>
            </w:r>
          </w:p>
        </w:tc>
        <w:tc>
          <w:tcPr>
            <w:tcW w:w="1561" w:type="dxa"/>
            <w:vAlign w:val="center"/>
          </w:tcPr>
          <w:p w14:paraId="1F9CE9F9" w14:textId="7681C3EA" w:rsidR="00E0757F" w:rsidRPr="00EE481D" w:rsidRDefault="00D012BA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  <w:bookmarkStart w:id="0" w:name="_GoBack"/>
            <w:bookmarkEnd w:id="0"/>
          </w:p>
        </w:tc>
      </w:tr>
      <w:tr w:rsidR="00E0757F" w:rsidRPr="00EE481D" w14:paraId="1211D63F" w14:textId="77777777" w:rsidTr="004C239B">
        <w:tc>
          <w:tcPr>
            <w:tcW w:w="3681" w:type="dxa"/>
            <w:vAlign w:val="center"/>
          </w:tcPr>
          <w:p w14:paraId="6DA90098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Ширина</w:t>
            </w:r>
          </w:p>
        </w:tc>
        <w:tc>
          <w:tcPr>
            <w:tcW w:w="4252" w:type="dxa"/>
            <w:vAlign w:val="center"/>
          </w:tcPr>
          <w:p w14:paraId="0788A81B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более 1086</w:t>
            </w:r>
          </w:p>
        </w:tc>
        <w:tc>
          <w:tcPr>
            <w:tcW w:w="1561" w:type="dxa"/>
            <w:vAlign w:val="center"/>
          </w:tcPr>
          <w:p w14:paraId="20A5C20B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</w:tr>
      <w:tr w:rsidR="00E0757F" w:rsidRPr="00EE481D" w14:paraId="05D6C424" w14:textId="77777777" w:rsidTr="004C239B">
        <w:tc>
          <w:tcPr>
            <w:tcW w:w="3681" w:type="dxa"/>
            <w:vAlign w:val="center"/>
          </w:tcPr>
          <w:p w14:paraId="5154F5D8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Длина до спинки вил</w:t>
            </w:r>
          </w:p>
        </w:tc>
        <w:tc>
          <w:tcPr>
            <w:tcW w:w="4252" w:type="dxa"/>
            <w:vAlign w:val="center"/>
          </w:tcPr>
          <w:p w14:paraId="436839D5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более 2700</w:t>
            </w:r>
          </w:p>
        </w:tc>
        <w:tc>
          <w:tcPr>
            <w:tcW w:w="1561" w:type="dxa"/>
            <w:vAlign w:val="center"/>
          </w:tcPr>
          <w:p w14:paraId="107F7C78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мм</w:t>
            </w:r>
            <w:proofErr w:type="gramEnd"/>
          </w:p>
        </w:tc>
      </w:tr>
      <w:tr w:rsidR="00E0757F" w:rsidRPr="00EE481D" w14:paraId="072D121F" w14:textId="77777777" w:rsidTr="004C239B">
        <w:tc>
          <w:tcPr>
            <w:tcW w:w="3681" w:type="dxa"/>
            <w:vAlign w:val="center"/>
          </w:tcPr>
          <w:p w14:paraId="1B2F4391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Длина вил</w:t>
            </w:r>
          </w:p>
        </w:tc>
        <w:tc>
          <w:tcPr>
            <w:tcW w:w="4252" w:type="dxa"/>
            <w:vAlign w:val="center"/>
          </w:tcPr>
          <w:p w14:paraId="7F3FC4C6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менее 1070</w:t>
            </w:r>
          </w:p>
        </w:tc>
        <w:tc>
          <w:tcPr>
            <w:tcW w:w="1561" w:type="dxa"/>
            <w:vAlign w:val="center"/>
          </w:tcPr>
          <w:p w14:paraId="4C6CDB7C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E0757F" w:rsidRPr="00EE481D" w14:paraId="09B90FA8" w14:textId="77777777" w:rsidTr="004C239B">
        <w:tc>
          <w:tcPr>
            <w:tcW w:w="3681" w:type="dxa"/>
            <w:vAlign w:val="center"/>
          </w:tcPr>
          <w:p w14:paraId="671CDC37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Высота по защитной крыше </w:t>
            </w:r>
          </w:p>
        </w:tc>
        <w:tc>
          <w:tcPr>
            <w:tcW w:w="4252" w:type="dxa"/>
            <w:vAlign w:val="center"/>
          </w:tcPr>
          <w:p w14:paraId="59392995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более 2090</w:t>
            </w:r>
          </w:p>
        </w:tc>
        <w:tc>
          <w:tcPr>
            <w:tcW w:w="1561" w:type="dxa"/>
            <w:vAlign w:val="center"/>
          </w:tcPr>
          <w:p w14:paraId="00FD1FC9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мм</w:t>
            </w:r>
            <w:proofErr w:type="gramEnd"/>
          </w:p>
        </w:tc>
      </w:tr>
      <w:tr w:rsidR="00E0757F" w:rsidRPr="00EE481D" w14:paraId="79ABD3D0" w14:textId="77777777" w:rsidTr="004C239B">
        <w:tc>
          <w:tcPr>
            <w:tcW w:w="3681" w:type="dxa"/>
            <w:vAlign w:val="center"/>
          </w:tcPr>
          <w:p w14:paraId="1B9A44E6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Радиус разворота (внешний)</w:t>
            </w:r>
          </w:p>
        </w:tc>
        <w:tc>
          <w:tcPr>
            <w:tcW w:w="4252" w:type="dxa"/>
            <w:vAlign w:val="center"/>
          </w:tcPr>
          <w:p w14:paraId="0851F89F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более 1920</w:t>
            </w:r>
          </w:p>
        </w:tc>
        <w:tc>
          <w:tcPr>
            <w:tcW w:w="1561" w:type="dxa"/>
            <w:vAlign w:val="center"/>
          </w:tcPr>
          <w:p w14:paraId="4BBBAB6A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мм</w:t>
            </w:r>
            <w:proofErr w:type="gramEnd"/>
          </w:p>
        </w:tc>
      </w:tr>
      <w:tr w:rsidR="00E0757F" w:rsidRPr="00EE481D" w14:paraId="3204CCE0" w14:textId="77777777" w:rsidTr="004C239B">
        <w:tc>
          <w:tcPr>
            <w:tcW w:w="3681" w:type="dxa"/>
            <w:vAlign w:val="center"/>
          </w:tcPr>
          <w:p w14:paraId="4FE9D40A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​​Тип двигателя</w:t>
            </w:r>
          </w:p>
        </w:tc>
        <w:tc>
          <w:tcPr>
            <w:tcW w:w="4252" w:type="dxa"/>
            <w:vAlign w:val="center"/>
          </w:tcPr>
          <w:p w14:paraId="587858AD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электрический</w:t>
            </w:r>
            <w:proofErr w:type="gramEnd"/>
          </w:p>
        </w:tc>
        <w:tc>
          <w:tcPr>
            <w:tcW w:w="1561" w:type="dxa"/>
            <w:vAlign w:val="center"/>
          </w:tcPr>
          <w:p w14:paraId="1BEEC4E9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</w:tr>
      <w:tr w:rsidR="00E0757F" w:rsidRPr="00EE481D" w14:paraId="52364F0C" w14:textId="77777777" w:rsidTr="004C239B">
        <w:tc>
          <w:tcPr>
            <w:tcW w:w="3681" w:type="dxa"/>
            <w:vAlign w:val="center"/>
          </w:tcPr>
          <w:p w14:paraId="7D3489FC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Количество опор (колес) </w:t>
            </w:r>
          </w:p>
        </w:tc>
        <w:tc>
          <w:tcPr>
            <w:tcW w:w="4252" w:type="dxa"/>
            <w:vAlign w:val="center"/>
          </w:tcPr>
          <w:p w14:paraId="639E75DE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 w:rsidRPr="00EE481D">
              <w:rPr>
                <w:bCs/>
                <w:sz w:val="22"/>
                <w:szCs w:val="22"/>
              </w:rPr>
              <w:t>Четырехопорный</w:t>
            </w:r>
            <w:proofErr w:type="spellEnd"/>
            <w:r w:rsidRPr="00EE481D">
              <w:rPr>
                <w:bCs/>
                <w:sz w:val="22"/>
                <w:szCs w:val="22"/>
              </w:rPr>
              <w:t xml:space="preserve"> (4)</w:t>
            </w:r>
          </w:p>
        </w:tc>
        <w:tc>
          <w:tcPr>
            <w:tcW w:w="1561" w:type="dxa"/>
            <w:vAlign w:val="center"/>
          </w:tcPr>
          <w:p w14:paraId="511CA016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EE481D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</w:tbl>
    <w:p w14:paraId="08835E26" w14:textId="77777777" w:rsidR="00E0757F" w:rsidRPr="00EE481D" w:rsidRDefault="00E0757F" w:rsidP="00E0757F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b/>
          <w:color w:val="000000" w:themeColor="text1"/>
          <w:sz w:val="22"/>
          <w:szCs w:val="22"/>
        </w:rPr>
      </w:pPr>
      <w:r w:rsidRPr="00EE481D">
        <w:rPr>
          <w:b/>
          <w:color w:val="000000" w:themeColor="text1"/>
          <w:sz w:val="22"/>
          <w:szCs w:val="22"/>
        </w:rPr>
        <w:t>Дополнительные характеристики</w:t>
      </w:r>
    </w:p>
    <w:tbl>
      <w:tblPr>
        <w:tblStyle w:val="a9"/>
        <w:tblW w:w="9494" w:type="dxa"/>
        <w:tblLook w:val="04A0" w:firstRow="1" w:lastRow="0" w:firstColumn="1" w:lastColumn="0" w:noHBand="0" w:noVBand="1"/>
      </w:tblPr>
      <w:tblGrid>
        <w:gridCol w:w="2696"/>
        <w:gridCol w:w="2179"/>
        <w:gridCol w:w="2110"/>
        <w:gridCol w:w="2509"/>
      </w:tblGrid>
      <w:tr w:rsidR="00E0757F" w:rsidRPr="00EE481D" w14:paraId="7283FCC8" w14:textId="77777777" w:rsidTr="004C239B">
        <w:tc>
          <w:tcPr>
            <w:tcW w:w="2696" w:type="dxa"/>
            <w:vAlign w:val="center"/>
          </w:tcPr>
          <w:p w14:paraId="32BF82AA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E481D">
              <w:rPr>
                <w:b/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179" w:type="dxa"/>
            <w:vAlign w:val="center"/>
          </w:tcPr>
          <w:p w14:paraId="780489B3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E481D">
              <w:rPr>
                <w:b/>
                <w:color w:val="000000" w:themeColor="text1"/>
                <w:sz w:val="22"/>
                <w:szCs w:val="22"/>
              </w:rPr>
              <w:t>Требуемое значение показателя, установленное заказчиком</w:t>
            </w:r>
          </w:p>
        </w:tc>
        <w:tc>
          <w:tcPr>
            <w:tcW w:w="2110" w:type="dxa"/>
            <w:vAlign w:val="center"/>
          </w:tcPr>
          <w:p w14:paraId="61237EFA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E481D">
              <w:rPr>
                <w:b/>
                <w:color w:val="000000" w:themeColor="text1"/>
                <w:sz w:val="22"/>
                <w:szCs w:val="22"/>
              </w:rPr>
              <w:t>Ед. изм.</w:t>
            </w:r>
          </w:p>
        </w:tc>
        <w:tc>
          <w:tcPr>
            <w:tcW w:w="2509" w:type="dxa"/>
            <w:vAlign w:val="center"/>
          </w:tcPr>
          <w:p w14:paraId="29CB2CD7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E481D">
              <w:rPr>
                <w:b/>
                <w:color w:val="000000" w:themeColor="text1"/>
                <w:sz w:val="22"/>
                <w:szCs w:val="22"/>
              </w:rPr>
              <w:t>Обоснование</w:t>
            </w:r>
          </w:p>
        </w:tc>
      </w:tr>
      <w:tr w:rsidR="00E0757F" w:rsidRPr="00EE481D" w14:paraId="5D7393C6" w14:textId="77777777" w:rsidTr="004C239B">
        <w:tc>
          <w:tcPr>
            <w:tcW w:w="2696" w:type="dxa"/>
            <w:vAlign w:val="center"/>
          </w:tcPr>
          <w:p w14:paraId="4C858C33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lastRenderedPageBreak/>
              <w:t>Тип / емкость аккумулятора</w:t>
            </w:r>
          </w:p>
          <w:p w14:paraId="3A6070FF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79" w:type="dxa"/>
            <w:vAlign w:val="center"/>
          </w:tcPr>
          <w:p w14:paraId="20DBB2C4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EE481D">
              <w:rPr>
                <w:sz w:val="22"/>
                <w:szCs w:val="22"/>
              </w:rPr>
              <w:t>Li-ion</w:t>
            </w:r>
            <w:proofErr w:type="spellEnd"/>
          </w:p>
          <w:p w14:paraId="2765D1A9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Не менее 80/150Ач </w:t>
            </w:r>
          </w:p>
        </w:tc>
        <w:tc>
          <w:tcPr>
            <w:tcW w:w="2110" w:type="dxa"/>
            <w:vAlign w:val="center"/>
          </w:tcPr>
          <w:p w14:paraId="08290CAD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  <w:tc>
          <w:tcPr>
            <w:tcW w:w="2509" w:type="dxa"/>
            <w:vAlign w:val="center"/>
          </w:tcPr>
          <w:p w14:paraId="29D7F8E1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EE481D">
              <w:rPr>
                <w:color w:val="000000" w:themeColor="text1"/>
                <w:sz w:val="22"/>
                <w:szCs w:val="22"/>
              </w:rPr>
              <w:t>Увеличенное время работы на одном заряде АКБ</w:t>
            </w:r>
          </w:p>
        </w:tc>
      </w:tr>
      <w:tr w:rsidR="00E0757F" w:rsidRPr="00EE481D" w14:paraId="5C52953F" w14:textId="77777777" w:rsidTr="004C239B">
        <w:tc>
          <w:tcPr>
            <w:tcW w:w="2696" w:type="dxa"/>
            <w:vAlign w:val="center"/>
          </w:tcPr>
          <w:p w14:paraId="35F8EA12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Приводной двигатель кВт / 60 мин</w:t>
            </w:r>
          </w:p>
        </w:tc>
        <w:tc>
          <w:tcPr>
            <w:tcW w:w="2179" w:type="dxa"/>
            <w:vAlign w:val="center"/>
          </w:tcPr>
          <w:p w14:paraId="293897E5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Не менее 8.0 </w:t>
            </w:r>
          </w:p>
        </w:tc>
        <w:tc>
          <w:tcPr>
            <w:tcW w:w="2110" w:type="dxa"/>
            <w:vAlign w:val="center"/>
          </w:tcPr>
          <w:p w14:paraId="7B28007C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кВт</w:t>
            </w:r>
            <w:proofErr w:type="gramEnd"/>
          </w:p>
        </w:tc>
        <w:tc>
          <w:tcPr>
            <w:tcW w:w="2509" w:type="dxa"/>
            <w:vMerge w:val="restart"/>
            <w:vAlign w:val="center"/>
          </w:tcPr>
          <w:p w14:paraId="48A77C26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 xml:space="preserve">Удобство и точности управления. </w:t>
            </w:r>
          </w:p>
        </w:tc>
      </w:tr>
      <w:tr w:rsidR="00E0757F" w:rsidRPr="00EE481D" w14:paraId="678D27D3" w14:textId="77777777" w:rsidTr="004C239B">
        <w:tc>
          <w:tcPr>
            <w:tcW w:w="2696" w:type="dxa"/>
            <w:vAlign w:val="center"/>
          </w:tcPr>
          <w:p w14:paraId="67346AC0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Гидравлический мотор кВт / 5 мин</w:t>
            </w:r>
          </w:p>
        </w:tc>
        <w:tc>
          <w:tcPr>
            <w:tcW w:w="2179" w:type="dxa"/>
            <w:vAlign w:val="center"/>
          </w:tcPr>
          <w:p w14:paraId="60F031EC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менее 10.6</w:t>
            </w:r>
          </w:p>
        </w:tc>
        <w:tc>
          <w:tcPr>
            <w:tcW w:w="2110" w:type="dxa"/>
            <w:vAlign w:val="center"/>
          </w:tcPr>
          <w:p w14:paraId="79B81355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кВт</w:t>
            </w:r>
            <w:proofErr w:type="gramEnd"/>
          </w:p>
        </w:tc>
        <w:tc>
          <w:tcPr>
            <w:tcW w:w="2509" w:type="dxa"/>
            <w:vMerge/>
            <w:vAlign w:val="center"/>
          </w:tcPr>
          <w:p w14:paraId="25CA9399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0757F" w:rsidRPr="00EE481D" w14:paraId="7F683F38" w14:textId="77777777" w:rsidTr="004C239B">
        <w:trPr>
          <w:trHeight w:val="413"/>
        </w:trPr>
        <w:tc>
          <w:tcPr>
            <w:tcW w:w="2696" w:type="dxa"/>
            <w:vAlign w:val="center"/>
          </w:tcPr>
          <w:p w14:paraId="2D3DC24A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Макс. преодолеваемый уклон</w:t>
            </w:r>
          </w:p>
        </w:tc>
        <w:tc>
          <w:tcPr>
            <w:tcW w:w="2179" w:type="dxa"/>
            <w:vAlign w:val="center"/>
          </w:tcPr>
          <w:p w14:paraId="3553554B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менее 15%</w:t>
            </w:r>
          </w:p>
        </w:tc>
        <w:tc>
          <w:tcPr>
            <w:tcW w:w="2110" w:type="dxa"/>
            <w:vAlign w:val="center"/>
          </w:tcPr>
          <w:p w14:paraId="58FBF1DD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547AA066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0757F" w:rsidRPr="00EE481D" w14:paraId="266190CC" w14:textId="77777777" w:rsidTr="004C239B">
        <w:trPr>
          <w:trHeight w:val="413"/>
        </w:trPr>
        <w:tc>
          <w:tcPr>
            <w:tcW w:w="2696" w:type="dxa"/>
            <w:vAlign w:val="center"/>
          </w:tcPr>
          <w:p w14:paraId="5D4E4333" w14:textId="77777777" w:rsidR="00E0757F" w:rsidRPr="00EE481D" w:rsidRDefault="00E0757F" w:rsidP="004C239B">
            <w:pPr>
              <w:jc w:val="center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EE481D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Скорость подъема с/без груза</w:t>
            </w:r>
          </w:p>
        </w:tc>
        <w:tc>
          <w:tcPr>
            <w:tcW w:w="2179" w:type="dxa"/>
            <w:vAlign w:val="center"/>
          </w:tcPr>
          <w:p w14:paraId="1E74DF1C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менее 290/400</w:t>
            </w:r>
          </w:p>
        </w:tc>
        <w:tc>
          <w:tcPr>
            <w:tcW w:w="2110" w:type="dxa"/>
            <w:vAlign w:val="center"/>
          </w:tcPr>
          <w:p w14:paraId="049FF803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мм</w:t>
            </w:r>
            <w:proofErr w:type="gramEnd"/>
            <w:r w:rsidRPr="00EE481D">
              <w:rPr>
                <w:sz w:val="22"/>
                <w:szCs w:val="22"/>
              </w:rPr>
              <w:t>/с</w:t>
            </w:r>
          </w:p>
        </w:tc>
        <w:tc>
          <w:tcPr>
            <w:tcW w:w="2509" w:type="dxa"/>
            <w:vMerge/>
          </w:tcPr>
          <w:p w14:paraId="07FA3F78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0757F" w:rsidRPr="00EE481D" w14:paraId="1866F643" w14:textId="77777777" w:rsidTr="004C239B">
        <w:trPr>
          <w:trHeight w:val="412"/>
        </w:trPr>
        <w:tc>
          <w:tcPr>
            <w:tcW w:w="2696" w:type="dxa"/>
            <w:vAlign w:val="center"/>
          </w:tcPr>
          <w:p w14:paraId="07FCB06A" w14:textId="77777777" w:rsidR="00E0757F" w:rsidRPr="00EE481D" w:rsidRDefault="00E0757F" w:rsidP="004C239B">
            <w:pPr>
              <w:jc w:val="center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EE481D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Скорость опускания c/без груза</w:t>
            </w:r>
          </w:p>
        </w:tc>
        <w:tc>
          <w:tcPr>
            <w:tcW w:w="2179" w:type="dxa"/>
            <w:vAlign w:val="center"/>
          </w:tcPr>
          <w:p w14:paraId="04087EDF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менее 400</w:t>
            </w:r>
          </w:p>
        </w:tc>
        <w:tc>
          <w:tcPr>
            <w:tcW w:w="2110" w:type="dxa"/>
            <w:vAlign w:val="center"/>
          </w:tcPr>
          <w:p w14:paraId="54F7D281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EE481D">
              <w:rPr>
                <w:sz w:val="22"/>
                <w:szCs w:val="22"/>
              </w:rPr>
              <w:t>мм</w:t>
            </w:r>
            <w:proofErr w:type="gramEnd"/>
            <w:r w:rsidRPr="00EE481D">
              <w:rPr>
                <w:sz w:val="22"/>
                <w:szCs w:val="22"/>
              </w:rPr>
              <w:t>/с</w:t>
            </w:r>
          </w:p>
        </w:tc>
        <w:tc>
          <w:tcPr>
            <w:tcW w:w="2509" w:type="dxa"/>
            <w:vMerge/>
          </w:tcPr>
          <w:p w14:paraId="4253801F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0757F" w:rsidRPr="00EE481D" w14:paraId="3696611E" w14:textId="77777777" w:rsidTr="004C239B">
        <w:trPr>
          <w:trHeight w:val="412"/>
        </w:trPr>
        <w:tc>
          <w:tcPr>
            <w:tcW w:w="2696" w:type="dxa"/>
            <w:vAlign w:val="center"/>
          </w:tcPr>
          <w:p w14:paraId="41022961" w14:textId="77777777" w:rsidR="00E0757F" w:rsidRPr="00EE481D" w:rsidRDefault="00E0757F" w:rsidP="004C239B">
            <w:pPr>
              <w:jc w:val="center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EE481D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Скорость движения c/без груза</w:t>
            </w:r>
          </w:p>
        </w:tc>
        <w:tc>
          <w:tcPr>
            <w:tcW w:w="2179" w:type="dxa"/>
            <w:vAlign w:val="center"/>
          </w:tcPr>
          <w:p w14:paraId="0AFA3B31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Не менее 13</w:t>
            </w:r>
          </w:p>
        </w:tc>
        <w:tc>
          <w:tcPr>
            <w:tcW w:w="2110" w:type="dxa"/>
            <w:vAlign w:val="center"/>
          </w:tcPr>
          <w:p w14:paraId="3CBD8F2F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Км/ч</w:t>
            </w:r>
          </w:p>
        </w:tc>
        <w:tc>
          <w:tcPr>
            <w:tcW w:w="2509" w:type="dxa"/>
            <w:vMerge/>
          </w:tcPr>
          <w:p w14:paraId="4F2AC362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0757F" w:rsidRPr="00EE481D" w14:paraId="1ECC93C7" w14:textId="77777777" w:rsidTr="004C239B">
        <w:trPr>
          <w:trHeight w:val="412"/>
        </w:trPr>
        <w:tc>
          <w:tcPr>
            <w:tcW w:w="2696" w:type="dxa"/>
            <w:vAlign w:val="center"/>
          </w:tcPr>
          <w:p w14:paraId="42187F8F" w14:textId="77777777" w:rsidR="00E0757F" w:rsidRPr="00EE481D" w:rsidRDefault="00E0757F" w:rsidP="004C239B">
            <w:pPr>
              <w:pStyle w:val="Default"/>
              <w:jc w:val="center"/>
              <w:rPr>
                <w:rFonts w:eastAsia="Calibri"/>
                <w:color w:val="auto"/>
                <w:sz w:val="22"/>
                <w:szCs w:val="22"/>
                <w:lang w:eastAsia="ru-RU"/>
              </w:rPr>
            </w:pPr>
            <w:r w:rsidRPr="00EE481D">
              <w:rPr>
                <w:rFonts w:eastAsia="Calibri"/>
                <w:color w:val="auto"/>
                <w:sz w:val="22"/>
                <w:szCs w:val="22"/>
                <w:lang w:eastAsia="ru-RU"/>
              </w:rPr>
              <w:t>Размер передних/задних шин</w:t>
            </w:r>
          </w:p>
        </w:tc>
        <w:tc>
          <w:tcPr>
            <w:tcW w:w="2179" w:type="dxa"/>
            <w:vAlign w:val="center"/>
          </w:tcPr>
          <w:p w14:paraId="40E26B9D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Пневматические 6.00-9-10PR/16×6-8-10PR</w:t>
            </w:r>
          </w:p>
        </w:tc>
        <w:tc>
          <w:tcPr>
            <w:tcW w:w="2110" w:type="dxa"/>
            <w:vAlign w:val="center"/>
          </w:tcPr>
          <w:p w14:paraId="494737A2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  <w:tc>
          <w:tcPr>
            <w:tcW w:w="2509" w:type="dxa"/>
            <w:vMerge/>
          </w:tcPr>
          <w:p w14:paraId="4C2E1446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E0757F" w:rsidRPr="00EE481D" w14:paraId="68C23D3D" w14:textId="77777777" w:rsidTr="004C239B">
        <w:trPr>
          <w:trHeight w:val="412"/>
        </w:trPr>
        <w:tc>
          <w:tcPr>
            <w:tcW w:w="2696" w:type="dxa"/>
            <w:vAlign w:val="center"/>
          </w:tcPr>
          <w:p w14:paraId="294E04AC" w14:textId="77777777" w:rsidR="00E0757F" w:rsidRPr="00EE481D" w:rsidRDefault="00E0757F" w:rsidP="004C239B">
            <w:pPr>
              <w:pStyle w:val="Default"/>
              <w:jc w:val="center"/>
              <w:rPr>
                <w:rFonts w:eastAsia="Calibri"/>
                <w:color w:val="auto"/>
                <w:sz w:val="22"/>
                <w:szCs w:val="22"/>
                <w:lang w:eastAsia="ru-RU"/>
              </w:rPr>
            </w:pPr>
            <w:r w:rsidRPr="00EE481D">
              <w:rPr>
                <w:rFonts w:eastAsia="Calibri"/>
                <w:color w:val="auto"/>
                <w:sz w:val="22"/>
                <w:szCs w:val="22"/>
                <w:lang w:eastAsia="ru-RU"/>
              </w:rPr>
              <w:t>Зарядное устройство</w:t>
            </w:r>
          </w:p>
        </w:tc>
        <w:tc>
          <w:tcPr>
            <w:tcW w:w="2179" w:type="dxa"/>
            <w:vAlign w:val="center"/>
          </w:tcPr>
          <w:p w14:paraId="311609FC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В наличии</w:t>
            </w:r>
          </w:p>
        </w:tc>
        <w:tc>
          <w:tcPr>
            <w:tcW w:w="2110" w:type="dxa"/>
            <w:vAlign w:val="center"/>
          </w:tcPr>
          <w:p w14:paraId="3589D7AC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E481D">
              <w:rPr>
                <w:sz w:val="22"/>
                <w:szCs w:val="22"/>
              </w:rPr>
              <w:t>-</w:t>
            </w:r>
          </w:p>
        </w:tc>
        <w:tc>
          <w:tcPr>
            <w:tcW w:w="2509" w:type="dxa"/>
          </w:tcPr>
          <w:p w14:paraId="0423B422" w14:textId="77777777" w:rsidR="00E0757F" w:rsidRPr="00EE481D" w:rsidRDefault="00E0757F" w:rsidP="004C239B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14:paraId="18D419D6" w14:textId="77777777" w:rsidR="00E0757F" w:rsidRPr="00EE481D" w:rsidRDefault="00E0757F" w:rsidP="005E1B84">
      <w:pPr>
        <w:pStyle w:val="-3"/>
        <w:tabs>
          <w:tab w:val="clear" w:pos="1701"/>
          <w:tab w:val="left" w:pos="426"/>
        </w:tabs>
        <w:spacing w:line="240" w:lineRule="auto"/>
        <w:ind w:firstLine="0"/>
        <w:jc w:val="center"/>
        <w:rPr>
          <w:sz w:val="22"/>
          <w:szCs w:val="22"/>
        </w:rPr>
      </w:pPr>
    </w:p>
    <w:p w14:paraId="0097EF6C" w14:textId="47011A0F" w:rsidR="00E943AF" w:rsidRPr="00EE481D" w:rsidRDefault="00E943AF" w:rsidP="004208A2">
      <w:pPr>
        <w:widowControl/>
        <w:suppressAutoHyphens w:val="0"/>
        <w:autoSpaceDE w:val="0"/>
        <w:adjustRightInd w:val="0"/>
        <w:jc w:val="left"/>
        <w:textAlignment w:val="auto"/>
        <w:rPr>
          <w:sz w:val="22"/>
          <w:szCs w:val="22"/>
        </w:rPr>
      </w:pPr>
      <w:r w:rsidRPr="00EE481D">
        <w:rPr>
          <w:rFonts w:eastAsia="Calibri" w:cs="Times New Roman"/>
          <w:b/>
          <w:kern w:val="0"/>
          <w:sz w:val="22"/>
          <w:szCs w:val="22"/>
          <w:lang w:eastAsia="ru-RU" w:bidi="ar-SA"/>
        </w:rPr>
        <w:t>5. Требования к поставщику/подрядчику (опыт работы, наличие лицензий, сертификатов, квалифициров</w:t>
      </w:r>
      <w:r w:rsidRPr="00EE481D">
        <w:rPr>
          <w:rFonts w:eastAsia="Times New Roman" w:cs="Times New Roman"/>
          <w:b/>
          <w:bCs/>
          <w:iCs/>
          <w:sz w:val="22"/>
          <w:szCs w:val="22"/>
        </w:rPr>
        <w:t>анного персонала, необходимой техники и т.п.)</w:t>
      </w:r>
      <w:r w:rsidR="00EE481D" w:rsidRPr="00EE481D">
        <w:rPr>
          <w:rFonts w:eastAsia="Times New Roman" w:cs="Times New Roman"/>
          <w:b/>
          <w:bCs/>
          <w:iCs/>
          <w:sz w:val="22"/>
          <w:szCs w:val="22"/>
        </w:rPr>
        <w:t>:</w:t>
      </w:r>
      <w:r w:rsidR="00EE481D">
        <w:rPr>
          <w:rFonts w:eastAsia="Times New Roman" w:cs="Times New Roman"/>
          <w:bCs/>
          <w:iCs/>
          <w:sz w:val="22"/>
          <w:szCs w:val="22"/>
        </w:rPr>
        <w:t xml:space="preserve"> </w:t>
      </w:r>
      <w:r w:rsidR="00B9633F" w:rsidRPr="00EE481D">
        <w:rPr>
          <w:rFonts w:eastAsia="Times New Roman" w:cs="Times New Roman"/>
          <w:bCs/>
          <w:iCs/>
          <w:sz w:val="22"/>
          <w:szCs w:val="22"/>
        </w:rPr>
        <w:t xml:space="preserve">Вместе с </w:t>
      </w:r>
      <w:r w:rsidR="00A26627" w:rsidRPr="00EE481D">
        <w:rPr>
          <w:rFonts w:eastAsia="Times New Roman" w:cs="Times New Roman"/>
          <w:bCs/>
          <w:iCs/>
          <w:sz w:val="22"/>
          <w:szCs w:val="22"/>
        </w:rPr>
        <w:t>э</w:t>
      </w:r>
      <w:r w:rsidR="00642F56" w:rsidRPr="00EE481D">
        <w:rPr>
          <w:rFonts w:eastAsia="Times New Roman" w:cs="Times New Roman"/>
          <w:bCs/>
          <w:iCs/>
          <w:sz w:val="22"/>
          <w:szCs w:val="22"/>
        </w:rPr>
        <w:t xml:space="preserve">лектрическим </w:t>
      </w:r>
      <w:r w:rsidR="00A26627" w:rsidRPr="00EE481D">
        <w:rPr>
          <w:rFonts w:eastAsia="Times New Roman" w:cs="Times New Roman"/>
          <w:bCs/>
          <w:iCs/>
          <w:sz w:val="22"/>
          <w:szCs w:val="22"/>
        </w:rPr>
        <w:t>погрузчиком</w:t>
      </w:r>
      <w:r w:rsidR="00B9633F" w:rsidRPr="00EE481D">
        <w:rPr>
          <w:rFonts w:eastAsia="Times New Roman" w:cs="Times New Roman"/>
          <w:bCs/>
          <w:iCs/>
          <w:sz w:val="22"/>
          <w:szCs w:val="22"/>
        </w:rPr>
        <w:t xml:space="preserve"> должна быть </w:t>
      </w:r>
      <w:r w:rsidR="004208A2" w:rsidRPr="00EE481D">
        <w:rPr>
          <w:rFonts w:eastAsia="Times New Roman" w:cs="Times New Roman"/>
          <w:bCs/>
          <w:iCs/>
          <w:sz w:val="22"/>
          <w:szCs w:val="22"/>
        </w:rPr>
        <w:t xml:space="preserve">передана </w:t>
      </w:r>
      <w:r w:rsidR="00DC095E" w:rsidRPr="00EE481D">
        <w:rPr>
          <w:rFonts w:eastAsia="Times New Roman" w:cs="Times New Roman"/>
          <w:bCs/>
          <w:iCs/>
          <w:sz w:val="22"/>
          <w:szCs w:val="22"/>
        </w:rPr>
        <w:t xml:space="preserve">(руководство по эксплуатации на русском языке </w:t>
      </w:r>
      <w:r w:rsidR="004208A2" w:rsidRPr="00EE481D">
        <w:rPr>
          <w:rFonts w:eastAsia="Times New Roman" w:cs="Times New Roman"/>
          <w:bCs/>
          <w:iCs/>
          <w:sz w:val="22"/>
          <w:szCs w:val="22"/>
        </w:rPr>
        <w:t>инструкция по эксплуатации</w:t>
      </w:r>
      <w:r w:rsidR="00DC095E" w:rsidRPr="00EE481D">
        <w:rPr>
          <w:rFonts w:eastAsia="Times New Roman" w:cs="Times New Roman"/>
          <w:bCs/>
          <w:iCs/>
          <w:sz w:val="22"/>
          <w:szCs w:val="22"/>
        </w:rPr>
        <w:t>)</w:t>
      </w:r>
      <w:r w:rsidR="004208A2" w:rsidRPr="00EE481D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 </w:t>
      </w:r>
      <w:r w:rsidR="008B01B9" w:rsidRPr="00EE481D">
        <w:rPr>
          <w:sz w:val="22"/>
          <w:szCs w:val="22"/>
        </w:rPr>
        <w:t>погрузчика,</w:t>
      </w:r>
      <w:r w:rsidR="004208A2" w:rsidRPr="00EE481D">
        <w:rPr>
          <w:sz w:val="22"/>
          <w:szCs w:val="22"/>
        </w:rPr>
        <w:t xml:space="preserve"> а также </w:t>
      </w:r>
      <w:r w:rsidR="00B9633F" w:rsidRPr="00EE481D">
        <w:rPr>
          <w:sz w:val="22"/>
          <w:szCs w:val="22"/>
        </w:rPr>
        <w:t xml:space="preserve">предоставлена </w:t>
      </w:r>
      <w:r w:rsidR="00425918" w:rsidRPr="00EE481D">
        <w:rPr>
          <w:sz w:val="22"/>
          <w:szCs w:val="22"/>
        </w:rPr>
        <w:t xml:space="preserve">гарантия </w:t>
      </w:r>
      <w:r w:rsidR="00642F56" w:rsidRPr="00EE481D">
        <w:rPr>
          <w:sz w:val="22"/>
          <w:szCs w:val="22"/>
        </w:rPr>
        <w:t xml:space="preserve">на срок не менее 12 </w:t>
      </w:r>
      <w:r w:rsidR="00A26627" w:rsidRPr="00EE481D">
        <w:rPr>
          <w:sz w:val="22"/>
          <w:szCs w:val="22"/>
        </w:rPr>
        <w:t>месяцев</w:t>
      </w:r>
      <w:r w:rsidR="00642F56" w:rsidRPr="00EE481D">
        <w:rPr>
          <w:sz w:val="22"/>
          <w:szCs w:val="22"/>
        </w:rPr>
        <w:t xml:space="preserve"> </w:t>
      </w:r>
      <w:r w:rsidR="00A26627" w:rsidRPr="00EE481D">
        <w:rPr>
          <w:sz w:val="22"/>
          <w:szCs w:val="22"/>
        </w:rPr>
        <w:t xml:space="preserve">либо 2000 </w:t>
      </w:r>
      <w:proofErr w:type="spellStart"/>
      <w:r w:rsidR="00A26627" w:rsidRPr="00EE481D">
        <w:rPr>
          <w:sz w:val="22"/>
          <w:szCs w:val="22"/>
        </w:rPr>
        <w:t>мото</w:t>
      </w:r>
      <w:proofErr w:type="spellEnd"/>
      <w:r w:rsidR="00A26627" w:rsidRPr="00EE481D">
        <w:rPr>
          <w:sz w:val="22"/>
          <w:szCs w:val="22"/>
        </w:rPr>
        <w:t xml:space="preserve">/часов </w:t>
      </w:r>
      <w:r w:rsidR="00425918" w:rsidRPr="00EE481D">
        <w:rPr>
          <w:sz w:val="22"/>
          <w:szCs w:val="22"/>
        </w:rPr>
        <w:t>с</w:t>
      </w:r>
      <w:r w:rsidR="00BE7021" w:rsidRPr="00EE481D">
        <w:rPr>
          <w:sz w:val="22"/>
          <w:szCs w:val="22"/>
        </w:rPr>
        <w:t xml:space="preserve"> момента</w:t>
      </w:r>
      <w:r w:rsidR="004208A2" w:rsidRPr="00EE481D">
        <w:rPr>
          <w:rFonts w:eastAsia="Times New Roman" w:cs="Times New Roman"/>
          <w:bCs/>
          <w:iCs/>
          <w:sz w:val="22"/>
          <w:szCs w:val="22"/>
        </w:rPr>
        <w:t xml:space="preserve"> </w:t>
      </w:r>
      <w:r w:rsidR="00BE7021" w:rsidRPr="00EE481D">
        <w:rPr>
          <w:rFonts w:eastAsia="Times New Roman" w:cs="Times New Roman"/>
          <w:bCs/>
          <w:iCs/>
          <w:sz w:val="22"/>
          <w:szCs w:val="22"/>
        </w:rPr>
        <w:t>подписания Акта приема-передачи</w:t>
      </w:r>
      <w:r w:rsidR="00E76D83" w:rsidRPr="00EE481D">
        <w:rPr>
          <w:rFonts w:eastAsia="Times New Roman" w:cs="Times New Roman"/>
          <w:bCs/>
          <w:iCs/>
          <w:sz w:val="22"/>
          <w:szCs w:val="22"/>
        </w:rPr>
        <w:t xml:space="preserve"> </w:t>
      </w:r>
      <w:r w:rsidR="00A26627" w:rsidRPr="00EE481D">
        <w:rPr>
          <w:rFonts w:eastAsia="Times New Roman" w:cs="Times New Roman"/>
          <w:bCs/>
          <w:iCs/>
          <w:sz w:val="22"/>
          <w:szCs w:val="22"/>
        </w:rPr>
        <w:t>погрузчика</w:t>
      </w:r>
      <w:r w:rsidR="00E76D83" w:rsidRPr="00EE481D">
        <w:rPr>
          <w:rFonts w:eastAsia="Times New Roman" w:cs="Times New Roman"/>
          <w:bCs/>
          <w:iCs/>
          <w:sz w:val="22"/>
          <w:szCs w:val="22"/>
        </w:rPr>
        <w:t xml:space="preserve">, в зависимости от того, что наступит раньше. </w:t>
      </w:r>
    </w:p>
    <w:p w14:paraId="24565C2D" w14:textId="77777777" w:rsidR="00EE481D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E481D">
        <w:rPr>
          <w:b/>
          <w:sz w:val="22"/>
          <w:szCs w:val="22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EE481D" w:rsidRPr="00EE481D">
        <w:rPr>
          <w:b/>
          <w:sz w:val="22"/>
          <w:szCs w:val="22"/>
        </w:rPr>
        <w:t>:</w:t>
      </w:r>
      <w:r w:rsidRPr="00EE481D">
        <w:rPr>
          <w:sz w:val="22"/>
          <w:szCs w:val="22"/>
        </w:rPr>
        <w:t xml:space="preserve"> </w:t>
      </w:r>
      <w:r w:rsidR="00B9633F" w:rsidRPr="00EE481D">
        <w:rPr>
          <w:bCs/>
          <w:iCs/>
          <w:sz w:val="22"/>
          <w:szCs w:val="22"/>
        </w:rPr>
        <w:t xml:space="preserve">Участник, независимо от своей территориальной расположенности, должен обеспечить возможность гарантийного обслуживания </w:t>
      </w:r>
      <w:r w:rsidR="00A26627" w:rsidRPr="00EE481D">
        <w:rPr>
          <w:bCs/>
          <w:iCs/>
          <w:sz w:val="22"/>
          <w:szCs w:val="22"/>
        </w:rPr>
        <w:t>электрического погрузчика</w:t>
      </w:r>
      <w:r w:rsidR="00DC095E" w:rsidRPr="00EE481D">
        <w:rPr>
          <w:bCs/>
          <w:iCs/>
          <w:sz w:val="22"/>
          <w:szCs w:val="22"/>
        </w:rPr>
        <w:t xml:space="preserve"> </w:t>
      </w:r>
      <w:r w:rsidR="00DC095E" w:rsidRPr="00EE481D">
        <w:rPr>
          <w:sz w:val="22"/>
          <w:szCs w:val="22"/>
        </w:rPr>
        <w:t>по адресу: Республика Марий Эл, г. Йошкар-Ола, ул. Суворова, д. 26</w:t>
      </w:r>
    </w:p>
    <w:p w14:paraId="30940871" w14:textId="077BD496" w:rsidR="00E943AF" w:rsidRPr="00EE481D" w:rsidRDefault="00DC095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E481D">
        <w:rPr>
          <w:bCs/>
          <w:iCs/>
          <w:sz w:val="22"/>
          <w:szCs w:val="22"/>
        </w:rPr>
        <w:t xml:space="preserve"> (</w:t>
      </w:r>
      <w:proofErr w:type="gramStart"/>
      <w:r w:rsidR="00425918" w:rsidRPr="00EE481D">
        <w:rPr>
          <w:bCs/>
          <w:iCs/>
          <w:sz w:val="22"/>
          <w:szCs w:val="22"/>
        </w:rPr>
        <w:t>в</w:t>
      </w:r>
      <w:proofErr w:type="gramEnd"/>
      <w:r w:rsidR="00425918" w:rsidRPr="00EE481D">
        <w:rPr>
          <w:bCs/>
          <w:iCs/>
          <w:sz w:val="22"/>
          <w:szCs w:val="22"/>
        </w:rPr>
        <w:t xml:space="preserve"> течении </w:t>
      </w:r>
      <w:r w:rsidR="00A26627" w:rsidRPr="00EE481D">
        <w:rPr>
          <w:bCs/>
          <w:iCs/>
          <w:sz w:val="22"/>
          <w:szCs w:val="22"/>
        </w:rPr>
        <w:t xml:space="preserve">12 месяцев либо 2000 </w:t>
      </w:r>
      <w:proofErr w:type="spellStart"/>
      <w:r w:rsidR="00A26627" w:rsidRPr="00EE481D">
        <w:rPr>
          <w:bCs/>
          <w:iCs/>
          <w:sz w:val="22"/>
          <w:szCs w:val="22"/>
        </w:rPr>
        <w:t>мото</w:t>
      </w:r>
      <w:proofErr w:type="spellEnd"/>
      <w:r w:rsidR="00A26627" w:rsidRPr="00EE481D">
        <w:rPr>
          <w:bCs/>
          <w:iCs/>
          <w:sz w:val="22"/>
          <w:szCs w:val="22"/>
        </w:rPr>
        <w:t>/часов с даты продажи погрузчика</w:t>
      </w:r>
      <w:r w:rsidR="00E76D83" w:rsidRPr="00EE481D">
        <w:rPr>
          <w:sz w:val="22"/>
          <w:szCs w:val="22"/>
        </w:rPr>
        <w:t>, в зависимости от того, что наступит раньше</w:t>
      </w:r>
      <w:r w:rsidR="00EE481D">
        <w:rPr>
          <w:sz w:val="22"/>
          <w:szCs w:val="22"/>
        </w:rPr>
        <w:t>)</w:t>
      </w:r>
      <w:r w:rsidR="00E76D83" w:rsidRPr="00EE481D">
        <w:rPr>
          <w:sz w:val="22"/>
          <w:szCs w:val="22"/>
        </w:rPr>
        <w:t>.</w:t>
      </w:r>
    </w:p>
    <w:p w14:paraId="52F08BEF" w14:textId="62B045D2" w:rsidR="00E943AF" w:rsidRPr="00EE481D" w:rsidRDefault="00F632F9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EE481D">
        <w:rPr>
          <w:b/>
          <w:sz w:val="22"/>
          <w:szCs w:val="22"/>
        </w:rPr>
        <w:t>7</w:t>
      </w:r>
      <w:r w:rsidR="00E943AF" w:rsidRPr="00EE481D">
        <w:rPr>
          <w:b/>
          <w:sz w:val="22"/>
          <w:szCs w:val="22"/>
        </w:rPr>
        <w:t>. Предпочтительный срок (дата, период) поставки МТР / выполнения работ / оказания услуг:</w:t>
      </w:r>
    </w:p>
    <w:p w14:paraId="5D669870" w14:textId="26FFE1B6" w:rsidR="008E1026" w:rsidRPr="00EE481D" w:rsidRDefault="008E1026" w:rsidP="008E1026">
      <w:pPr>
        <w:jc w:val="both"/>
        <w:rPr>
          <w:rFonts w:eastAsia="Times New Roman"/>
          <w:sz w:val="22"/>
          <w:szCs w:val="22"/>
        </w:rPr>
      </w:pPr>
      <w:r w:rsidRPr="00EE481D">
        <w:rPr>
          <w:rFonts w:eastAsia="Times New Roman"/>
          <w:sz w:val="22"/>
          <w:szCs w:val="22"/>
        </w:rPr>
        <w:t xml:space="preserve">Передать </w:t>
      </w:r>
      <w:r w:rsidR="00A26627" w:rsidRPr="00EE481D">
        <w:rPr>
          <w:rFonts w:eastAsia="Times New Roman" w:cs="Times New Roman"/>
          <w:bCs/>
          <w:iCs/>
          <w:sz w:val="22"/>
          <w:szCs w:val="22"/>
        </w:rPr>
        <w:t>электрический погрузчик</w:t>
      </w:r>
      <w:r w:rsidRPr="00EE481D">
        <w:rPr>
          <w:rFonts w:eastAsia="Times New Roman"/>
          <w:sz w:val="22"/>
          <w:szCs w:val="22"/>
        </w:rPr>
        <w:t xml:space="preserve"> Покупателю в течение </w:t>
      </w:r>
      <w:r w:rsidR="00AD072C" w:rsidRPr="00EE481D">
        <w:rPr>
          <w:rFonts w:eastAsia="Times New Roman"/>
          <w:sz w:val="22"/>
          <w:szCs w:val="22"/>
        </w:rPr>
        <w:t>30 (Тридцати)</w:t>
      </w:r>
      <w:r w:rsidR="00EE481D">
        <w:rPr>
          <w:rFonts w:eastAsia="Times New Roman"/>
          <w:sz w:val="22"/>
          <w:szCs w:val="22"/>
        </w:rPr>
        <w:t xml:space="preserve"> </w:t>
      </w:r>
      <w:r w:rsidRPr="00EE481D">
        <w:rPr>
          <w:rFonts w:eastAsia="Times New Roman"/>
          <w:sz w:val="22"/>
          <w:szCs w:val="22"/>
        </w:rPr>
        <w:t xml:space="preserve">календарных дней с момента заключения Договора купли-продажи </w:t>
      </w:r>
      <w:r w:rsidR="00E00342" w:rsidRPr="00EE481D">
        <w:rPr>
          <w:rFonts w:eastAsia="Times New Roman"/>
          <w:sz w:val="22"/>
          <w:szCs w:val="22"/>
        </w:rPr>
        <w:t>транспортного средства</w:t>
      </w:r>
      <w:r w:rsidRPr="00EE481D">
        <w:rPr>
          <w:rFonts w:eastAsia="Times New Roman"/>
          <w:sz w:val="22"/>
          <w:szCs w:val="22"/>
        </w:rPr>
        <w:t>.</w:t>
      </w:r>
    </w:p>
    <w:p w14:paraId="3E06686B" w14:textId="25A499BB" w:rsidR="00E943AF" w:rsidRPr="00EE481D" w:rsidRDefault="00F632F9" w:rsidP="008E102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EE481D">
        <w:rPr>
          <w:b/>
          <w:sz w:val="22"/>
          <w:szCs w:val="22"/>
        </w:rPr>
        <w:t>8</w:t>
      </w:r>
      <w:r w:rsidR="00E943AF" w:rsidRPr="00EE481D">
        <w:rPr>
          <w:b/>
          <w:sz w:val="22"/>
          <w:szCs w:val="22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EE481D">
        <w:rPr>
          <w:b/>
          <w:sz w:val="22"/>
          <w:szCs w:val="22"/>
        </w:rPr>
        <w:t>:</w:t>
      </w:r>
    </w:p>
    <w:p w14:paraId="3EB84E1C" w14:textId="65B4E4E4" w:rsidR="006E4461" w:rsidRPr="00EE481D" w:rsidRDefault="006D5388" w:rsidP="008E102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E481D">
        <w:rPr>
          <w:rFonts w:eastAsia="Times New Roman"/>
          <w:sz w:val="22"/>
          <w:szCs w:val="22"/>
        </w:rPr>
        <w:t xml:space="preserve">Поставка Товара осуществляется силами и средствами Поставщика </w:t>
      </w:r>
      <w:r w:rsidRPr="00EE481D">
        <w:rPr>
          <w:sz w:val="22"/>
          <w:szCs w:val="22"/>
        </w:rPr>
        <w:t>к складу Заказчика, расположенного по адресу: Республика Марий Эл, г. Йошкар-Ола, ул. Суворова, д. 26</w:t>
      </w:r>
      <w:r w:rsidRPr="00EE481D">
        <w:rPr>
          <w:rFonts w:eastAsia="Times New Roman"/>
          <w:sz w:val="22"/>
          <w:szCs w:val="22"/>
        </w:rPr>
        <w:t xml:space="preserve"> в течение </w:t>
      </w:r>
      <w:r w:rsidR="00AD072C" w:rsidRPr="00EE481D">
        <w:rPr>
          <w:rFonts w:eastAsia="Times New Roman"/>
          <w:sz w:val="22"/>
          <w:szCs w:val="22"/>
        </w:rPr>
        <w:t>30</w:t>
      </w:r>
      <w:r w:rsidRPr="00EE481D">
        <w:rPr>
          <w:rFonts w:eastAsia="Times New Roman"/>
          <w:sz w:val="22"/>
          <w:szCs w:val="22"/>
        </w:rPr>
        <w:t xml:space="preserve"> (</w:t>
      </w:r>
      <w:r w:rsidR="00AD072C" w:rsidRPr="00EE481D">
        <w:rPr>
          <w:rFonts w:eastAsia="Times New Roman"/>
          <w:sz w:val="22"/>
          <w:szCs w:val="22"/>
        </w:rPr>
        <w:t>Тридцати</w:t>
      </w:r>
      <w:r w:rsidRPr="00EE481D">
        <w:rPr>
          <w:rFonts w:eastAsia="Times New Roman"/>
          <w:sz w:val="22"/>
          <w:szCs w:val="22"/>
        </w:rPr>
        <w:t>) календарных дней с момента заключения Договора. Заказчик обязан обеспечить возможность произвести приемку Товара по количеству и качеству. Доставка до указанного места передачи Товара (складу Заказника)</w:t>
      </w:r>
      <w:r w:rsidRPr="00EE481D">
        <w:rPr>
          <w:sz w:val="22"/>
          <w:szCs w:val="22"/>
        </w:rPr>
        <w:t xml:space="preserve">, </w:t>
      </w:r>
      <w:r w:rsidRPr="00EE481D">
        <w:rPr>
          <w:rFonts w:eastAsia="Times New Roman"/>
          <w:sz w:val="22"/>
          <w:szCs w:val="22"/>
        </w:rPr>
        <w:t>осуществляется за счет Поставщика. При передаче Товара Поставщиком должны соблюдаться правила техники безопасности.</w:t>
      </w:r>
    </w:p>
    <w:p w14:paraId="510D7F66" w14:textId="36AA5FCB" w:rsidR="00E943AF" w:rsidRPr="00EE481D" w:rsidRDefault="00F632F9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EE481D">
        <w:rPr>
          <w:b/>
          <w:sz w:val="22"/>
          <w:szCs w:val="22"/>
        </w:rPr>
        <w:t>9</w:t>
      </w:r>
      <w:r w:rsidR="00E943AF" w:rsidRPr="00EE481D">
        <w:rPr>
          <w:b/>
          <w:sz w:val="22"/>
          <w:szCs w:val="22"/>
        </w:rPr>
        <w:t>. Иное, при необходимости</w:t>
      </w:r>
      <w:r w:rsidR="00EE481D">
        <w:rPr>
          <w:b/>
          <w:sz w:val="22"/>
          <w:szCs w:val="22"/>
        </w:rPr>
        <w:t>:</w:t>
      </w:r>
    </w:p>
    <w:p w14:paraId="5D6AB78B" w14:textId="55880434" w:rsidR="006E4461" w:rsidRPr="00EE481D" w:rsidRDefault="006E4461" w:rsidP="006E4461">
      <w:pPr>
        <w:spacing w:after="20"/>
        <w:jc w:val="both"/>
        <w:rPr>
          <w:rFonts w:eastAsia="Times New Roman" w:cs="Times New Roman"/>
          <w:sz w:val="22"/>
          <w:szCs w:val="22"/>
        </w:rPr>
      </w:pPr>
      <w:r w:rsidRPr="00EE481D">
        <w:rPr>
          <w:rFonts w:eastAsia="Times New Roman" w:cs="Times New Roman"/>
          <w:bCs/>
          <w:sz w:val="22"/>
          <w:szCs w:val="22"/>
        </w:rPr>
        <w:t>Год выпуска - не ранее 202</w:t>
      </w:r>
      <w:r w:rsidR="00427A0A" w:rsidRPr="00EE481D">
        <w:rPr>
          <w:rFonts w:eastAsia="Times New Roman" w:cs="Times New Roman"/>
          <w:bCs/>
          <w:sz w:val="22"/>
          <w:szCs w:val="22"/>
        </w:rPr>
        <w:t>4</w:t>
      </w:r>
      <w:r w:rsidRPr="00EE481D">
        <w:rPr>
          <w:rFonts w:eastAsia="Times New Roman" w:cs="Times New Roman"/>
          <w:bCs/>
          <w:sz w:val="22"/>
          <w:szCs w:val="22"/>
        </w:rPr>
        <w:t xml:space="preserve"> года, </w:t>
      </w:r>
      <w:r w:rsidR="00A26627" w:rsidRPr="00EE481D">
        <w:rPr>
          <w:rFonts w:eastAsia="Times New Roman" w:cs="Times New Roman"/>
          <w:bCs/>
          <w:iCs/>
          <w:sz w:val="22"/>
          <w:szCs w:val="22"/>
        </w:rPr>
        <w:t>электрический погрузчик</w:t>
      </w:r>
      <w:r w:rsidRPr="00EE481D">
        <w:rPr>
          <w:rFonts w:eastAsia="Times New Roman" w:cs="Times New Roman"/>
          <w:sz w:val="22"/>
          <w:szCs w:val="22"/>
        </w:rPr>
        <w:t xml:space="preserve"> </w:t>
      </w:r>
      <w:r w:rsidR="00093B79" w:rsidRPr="00EE481D">
        <w:rPr>
          <w:rFonts w:eastAsia="Times New Roman" w:cs="Times New Roman"/>
          <w:sz w:val="22"/>
          <w:szCs w:val="22"/>
        </w:rPr>
        <w:t xml:space="preserve">новый </w:t>
      </w:r>
      <w:r w:rsidR="00AA3903" w:rsidRPr="00EE481D">
        <w:rPr>
          <w:rFonts w:eastAsia="Times New Roman" w:cs="Times New Roman"/>
          <w:sz w:val="22"/>
          <w:szCs w:val="22"/>
        </w:rPr>
        <w:t xml:space="preserve">не </w:t>
      </w:r>
      <w:r w:rsidR="00E10194" w:rsidRPr="00EE481D">
        <w:rPr>
          <w:rFonts w:eastAsia="Times New Roman" w:cs="Times New Roman"/>
          <w:sz w:val="22"/>
          <w:szCs w:val="22"/>
        </w:rPr>
        <w:t>бывший в употреблении</w:t>
      </w:r>
      <w:r w:rsidRPr="00EE481D">
        <w:rPr>
          <w:rFonts w:eastAsia="Times New Roman" w:cs="Times New Roman"/>
          <w:sz w:val="22"/>
          <w:szCs w:val="22"/>
        </w:rPr>
        <w:t xml:space="preserve">, готовый к использованию, без </w:t>
      </w:r>
      <w:r w:rsidR="00E76D83" w:rsidRPr="00EE481D">
        <w:rPr>
          <w:rFonts w:eastAsia="Times New Roman" w:cs="Times New Roman"/>
          <w:sz w:val="22"/>
          <w:szCs w:val="22"/>
        </w:rPr>
        <w:t xml:space="preserve">эксплуатационного </w:t>
      </w:r>
      <w:r w:rsidRPr="00EE481D">
        <w:rPr>
          <w:rFonts w:eastAsia="Times New Roman" w:cs="Times New Roman"/>
          <w:sz w:val="22"/>
          <w:szCs w:val="22"/>
        </w:rPr>
        <w:t>пробега</w:t>
      </w:r>
      <w:r w:rsidR="00E76D83" w:rsidRPr="00EE481D">
        <w:rPr>
          <w:rFonts w:eastAsia="Times New Roman" w:cs="Times New Roman"/>
          <w:sz w:val="22"/>
          <w:szCs w:val="22"/>
        </w:rPr>
        <w:t xml:space="preserve"> свыше </w:t>
      </w:r>
      <w:r w:rsidR="00A26627" w:rsidRPr="00EE481D">
        <w:rPr>
          <w:rFonts w:eastAsia="Times New Roman" w:cs="Times New Roman"/>
          <w:sz w:val="22"/>
          <w:szCs w:val="22"/>
        </w:rPr>
        <w:t>10</w:t>
      </w:r>
      <w:r w:rsidR="003D4E9E" w:rsidRPr="00EE481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="0075224D">
        <w:rPr>
          <w:rFonts w:eastAsia="Times New Roman" w:cs="Times New Roman"/>
          <w:sz w:val="22"/>
          <w:szCs w:val="22"/>
        </w:rPr>
        <w:t>мото</w:t>
      </w:r>
      <w:proofErr w:type="spellEnd"/>
      <w:r w:rsidR="0075224D">
        <w:rPr>
          <w:rFonts w:eastAsia="Times New Roman" w:cs="Times New Roman"/>
          <w:sz w:val="22"/>
          <w:szCs w:val="22"/>
        </w:rPr>
        <w:t>/часов</w:t>
      </w:r>
      <w:r w:rsidRPr="00EE481D">
        <w:rPr>
          <w:rFonts w:eastAsia="Times New Roman" w:cs="Times New Roman"/>
          <w:sz w:val="22"/>
          <w:szCs w:val="22"/>
        </w:rPr>
        <w:t xml:space="preserve">, </w:t>
      </w:r>
      <w:r w:rsidRPr="00EE481D">
        <w:rPr>
          <w:rFonts w:eastAsia="Times New Roman" w:cs="Times New Roman"/>
          <w:bCs/>
          <w:sz w:val="22"/>
          <w:szCs w:val="22"/>
        </w:rPr>
        <w:t xml:space="preserve">не подвергавшийся ремонтному воздействию, в том числе восстановлению, замене составных частей, восстановлению потребительских свойств и не иметь недостатков, связанных с качеством изготовления. </w:t>
      </w:r>
      <w:r w:rsidR="00A26627" w:rsidRPr="00EE481D">
        <w:rPr>
          <w:rFonts w:eastAsia="Times New Roman" w:cs="Times New Roman"/>
          <w:bCs/>
          <w:iCs/>
          <w:sz w:val="22"/>
          <w:szCs w:val="22"/>
        </w:rPr>
        <w:t>Электрический погрузчик</w:t>
      </w:r>
      <w:r w:rsidRPr="00EE481D">
        <w:rPr>
          <w:rFonts w:eastAsia="Times New Roman" w:cs="Times New Roman"/>
          <w:sz w:val="22"/>
          <w:szCs w:val="22"/>
        </w:rPr>
        <w:t xml:space="preserve"> долж</w:t>
      </w:r>
      <w:r w:rsidR="00B22818" w:rsidRPr="00EE481D">
        <w:rPr>
          <w:rFonts w:eastAsia="Times New Roman" w:cs="Times New Roman"/>
          <w:sz w:val="22"/>
          <w:szCs w:val="22"/>
        </w:rPr>
        <w:t>ен</w:t>
      </w:r>
      <w:r w:rsidRPr="00EE481D">
        <w:rPr>
          <w:rFonts w:eastAsia="Times New Roman" w:cs="Times New Roman"/>
          <w:sz w:val="22"/>
          <w:szCs w:val="22"/>
        </w:rPr>
        <w:t xml:space="preserve"> быть сертифицирован, растаможен, не заложен, не являться предметом споров третьих лиц. </w:t>
      </w:r>
    </w:p>
    <w:p w14:paraId="28945417" w14:textId="56D3FD44" w:rsidR="006E4461" w:rsidRPr="00EE481D" w:rsidRDefault="00A26627" w:rsidP="006E446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E481D">
        <w:rPr>
          <w:rFonts w:eastAsia="Times New Roman"/>
          <w:bCs/>
          <w:sz w:val="22"/>
          <w:szCs w:val="22"/>
        </w:rPr>
        <w:t>Электрический погрузчик</w:t>
      </w:r>
      <w:r w:rsidR="006E4461" w:rsidRPr="00EE481D">
        <w:rPr>
          <w:rFonts w:eastAsia="Times New Roman"/>
          <w:sz w:val="22"/>
          <w:szCs w:val="22"/>
        </w:rPr>
        <w:t xml:space="preserve"> </w:t>
      </w:r>
      <w:r w:rsidR="006E4461" w:rsidRPr="00EE481D">
        <w:rPr>
          <w:rFonts w:eastAsia="Times New Roman"/>
          <w:bCs/>
          <w:sz w:val="22"/>
          <w:szCs w:val="22"/>
        </w:rPr>
        <w:t>долж</w:t>
      </w:r>
      <w:r w:rsidRPr="00EE481D">
        <w:rPr>
          <w:rFonts w:eastAsia="Times New Roman"/>
          <w:bCs/>
          <w:sz w:val="22"/>
          <w:szCs w:val="22"/>
        </w:rPr>
        <w:t>е</w:t>
      </w:r>
      <w:r w:rsidR="006E4461" w:rsidRPr="00EE481D">
        <w:rPr>
          <w:rFonts w:eastAsia="Times New Roman"/>
          <w:bCs/>
          <w:sz w:val="22"/>
          <w:szCs w:val="22"/>
        </w:rPr>
        <w:t>н удовлетворять критериям качества, не иметь дефектов, связанных с разработкой, материалами, качеством изготовления.</w:t>
      </w:r>
    </w:p>
    <w:sectPr w:rsidR="006E4461" w:rsidRPr="00EE481D" w:rsidSect="00EE481D">
      <w:headerReference w:type="first" r:id="rId7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86492" w14:textId="77777777" w:rsidR="005962E8" w:rsidRDefault="005962E8" w:rsidP="00053F43">
      <w:r>
        <w:separator/>
      </w:r>
    </w:p>
  </w:endnote>
  <w:endnote w:type="continuationSeparator" w:id="0">
    <w:p w14:paraId="58715BEF" w14:textId="77777777" w:rsidR="005962E8" w:rsidRDefault="005962E8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yundai Sans Text">
    <w:altName w:val="Calibri"/>
    <w:panose1 w:val="00000000000000000000"/>
    <w:charset w:val="00"/>
    <w:family w:val="swiss"/>
    <w:notTrueType/>
    <w:pitch w:val="variable"/>
    <w:sig w:usb0="A00002EF" w:usb1="4000203A" w:usb2="0000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0E7A6" w14:textId="77777777" w:rsidR="005962E8" w:rsidRDefault="005962E8" w:rsidP="00053F43">
      <w:r>
        <w:separator/>
      </w:r>
    </w:p>
  </w:footnote>
  <w:footnote w:type="continuationSeparator" w:id="0">
    <w:p w14:paraId="6E31881B" w14:textId="77777777" w:rsidR="005962E8" w:rsidRDefault="005962E8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8526D" w14:textId="77777777" w:rsidR="00EE481D" w:rsidRPr="00A64F89" w:rsidRDefault="00EE481D" w:rsidP="00EE481D">
    <w:pPr>
      <w:ind w:firstLine="426"/>
      <w:rPr>
        <w:rFonts w:eastAsia="Times New Roman" w:cs="Times New Roman"/>
        <w:bCs/>
        <w:lang w:eastAsia="ru-RU"/>
      </w:rPr>
    </w:pPr>
    <w:r w:rsidRPr="00A64F89">
      <w:rPr>
        <w:rFonts w:eastAsia="Times New Roman" w:cs="Times New Roman"/>
        <w:bCs/>
        <w:lang w:eastAsia="ru-RU"/>
      </w:rPr>
      <w:t>Приложение №3 к закупочной документации _Техническое задание</w:t>
    </w:r>
  </w:p>
  <w:p w14:paraId="7C066789" w14:textId="77777777" w:rsidR="00EE481D" w:rsidRDefault="00EE481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E76AD8"/>
    <w:multiLevelType w:val="hybridMultilevel"/>
    <w:tmpl w:val="456E22CA"/>
    <w:lvl w:ilvl="0" w:tplc="EE3C1804">
      <w:numFmt w:val="bullet"/>
      <w:lvlText w:val=""/>
      <w:lvlJc w:val="left"/>
      <w:pPr>
        <w:ind w:left="51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80475A">
      <w:numFmt w:val="bullet"/>
      <w:lvlText w:val=""/>
      <w:lvlJc w:val="left"/>
      <w:pPr>
        <w:ind w:left="914" w:hanging="227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C5AAB7E">
      <w:numFmt w:val="bullet"/>
      <w:lvlText w:val="•"/>
      <w:lvlJc w:val="left"/>
      <w:pPr>
        <w:ind w:left="1351" w:hanging="227"/>
      </w:pPr>
      <w:rPr>
        <w:rFonts w:hint="default"/>
        <w:lang w:val="ru-RU" w:eastAsia="en-US" w:bidi="ar-SA"/>
      </w:rPr>
    </w:lvl>
    <w:lvl w:ilvl="3" w:tplc="B1BE3E4C">
      <w:numFmt w:val="bullet"/>
      <w:lvlText w:val="•"/>
      <w:lvlJc w:val="left"/>
      <w:pPr>
        <w:ind w:left="1783" w:hanging="227"/>
      </w:pPr>
      <w:rPr>
        <w:rFonts w:hint="default"/>
        <w:lang w:val="ru-RU" w:eastAsia="en-US" w:bidi="ar-SA"/>
      </w:rPr>
    </w:lvl>
    <w:lvl w:ilvl="4" w:tplc="779E5E2C">
      <w:numFmt w:val="bullet"/>
      <w:lvlText w:val="•"/>
      <w:lvlJc w:val="left"/>
      <w:pPr>
        <w:ind w:left="2215" w:hanging="227"/>
      </w:pPr>
      <w:rPr>
        <w:rFonts w:hint="default"/>
        <w:lang w:val="ru-RU" w:eastAsia="en-US" w:bidi="ar-SA"/>
      </w:rPr>
    </w:lvl>
    <w:lvl w:ilvl="5" w:tplc="3004680C">
      <w:numFmt w:val="bullet"/>
      <w:lvlText w:val="•"/>
      <w:lvlJc w:val="left"/>
      <w:pPr>
        <w:ind w:left="2646" w:hanging="227"/>
      </w:pPr>
      <w:rPr>
        <w:rFonts w:hint="default"/>
        <w:lang w:val="ru-RU" w:eastAsia="en-US" w:bidi="ar-SA"/>
      </w:rPr>
    </w:lvl>
    <w:lvl w:ilvl="6" w:tplc="0B0C10E6">
      <w:numFmt w:val="bullet"/>
      <w:lvlText w:val="•"/>
      <w:lvlJc w:val="left"/>
      <w:pPr>
        <w:ind w:left="3078" w:hanging="227"/>
      </w:pPr>
      <w:rPr>
        <w:rFonts w:hint="default"/>
        <w:lang w:val="ru-RU" w:eastAsia="en-US" w:bidi="ar-SA"/>
      </w:rPr>
    </w:lvl>
    <w:lvl w:ilvl="7" w:tplc="A11E7500">
      <w:numFmt w:val="bullet"/>
      <w:lvlText w:val="•"/>
      <w:lvlJc w:val="left"/>
      <w:pPr>
        <w:ind w:left="3510" w:hanging="227"/>
      </w:pPr>
      <w:rPr>
        <w:rFonts w:hint="default"/>
        <w:lang w:val="ru-RU" w:eastAsia="en-US" w:bidi="ar-SA"/>
      </w:rPr>
    </w:lvl>
    <w:lvl w:ilvl="8" w:tplc="E2465DD0">
      <w:numFmt w:val="bullet"/>
      <w:lvlText w:val="•"/>
      <w:lvlJc w:val="left"/>
      <w:pPr>
        <w:ind w:left="3942" w:hanging="227"/>
      </w:pPr>
      <w:rPr>
        <w:rFonts w:hint="default"/>
        <w:lang w:val="ru-RU" w:eastAsia="en-US" w:bidi="ar-SA"/>
      </w:rPr>
    </w:lvl>
  </w:abstractNum>
  <w:abstractNum w:abstractNumId="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BC733B"/>
    <w:multiLevelType w:val="hybridMultilevel"/>
    <w:tmpl w:val="0B96F352"/>
    <w:lvl w:ilvl="0" w:tplc="8400852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331272"/>
    <w:multiLevelType w:val="hybridMultilevel"/>
    <w:tmpl w:val="AD68EFB8"/>
    <w:lvl w:ilvl="0" w:tplc="831E93E2">
      <w:start w:val="6"/>
      <w:numFmt w:val="bullet"/>
      <w:lvlText w:val="-"/>
      <w:lvlJc w:val="left"/>
      <w:pPr>
        <w:ind w:left="1078" w:hanging="360"/>
      </w:pPr>
      <w:rPr>
        <w:rFonts w:ascii="Hyundai Sans Text" w:eastAsia="Arial" w:hAnsi="Hyundai Sans Text" w:cs="Arial" w:hint="default"/>
      </w:rPr>
    </w:lvl>
    <w:lvl w:ilvl="1" w:tplc="0419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369AD"/>
    <w:rsid w:val="00046804"/>
    <w:rsid w:val="00053F43"/>
    <w:rsid w:val="00072668"/>
    <w:rsid w:val="00085D33"/>
    <w:rsid w:val="000860EE"/>
    <w:rsid w:val="00093B79"/>
    <w:rsid w:val="000A3E64"/>
    <w:rsid w:val="000B1ED9"/>
    <w:rsid w:val="000C2033"/>
    <w:rsid w:val="000C413F"/>
    <w:rsid w:val="00101F90"/>
    <w:rsid w:val="00105FBD"/>
    <w:rsid w:val="001138CB"/>
    <w:rsid w:val="001241C8"/>
    <w:rsid w:val="00126FEF"/>
    <w:rsid w:val="00132A06"/>
    <w:rsid w:val="00146874"/>
    <w:rsid w:val="001773D5"/>
    <w:rsid w:val="0018170A"/>
    <w:rsid w:val="0019179A"/>
    <w:rsid w:val="001A4FAE"/>
    <w:rsid w:val="001C38D7"/>
    <w:rsid w:val="001E65F7"/>
    <w:rsid w:val="001F01E4"/>
    <w:rsid w:val="001F7EC2"/>
    <w:rsid w:val="0020087D"/>
    <w:rsid w:val="0020205C"/>
    <w:rsid w:val="002127F2"/>
    <w:rsid w:val="00225868"/>
    <w:rsid w:val="00230A4A"/>
    <w:rsid w:val="00262057"/>
    <w:rsid w:val="00264905"/>
    <w:rsid w:val="00265474"/>
    <w:rsid w:val="002A2FE3"/>
    <w:rsid w:val="002A7BCB"/>
    <w:rsid w:val="002B6C7C"/>
    <w:rsid w:val="002C5FCD"/>
    <w:rsid w:val="002C69B4"/>
    <w:rsid w:val="002E03C6"/>
    <w:rsid w:val="002E696B"/>
    <w:rsid w:val="00302150"/>
    <w:rsid w:val="0031569F"/>
    <w:rsid w:val="00321403"/>
    <w:rsid w:val="00342FFC"/>
    <w:rsid w:val="0035367C"/>
    <w:rsid w:val="00363E6E"/>
    <w:rsid w:val="003772E7"/>
    <w:rsid w:val="00377FF7"/>
    <w:rsid w:val="00390BA3"/>
    <w:rsid w:val="003D100B"/>
    <w:rsid w:val="003D4E9E"/>
    <w:rsid w:val="003F57E7"/>
    <w:rsid w:val="00404ED9"/>
    <w:rsid w:val="00405FAC"/>
    <w:rsid w:val="004208A2"/>
    <w:rsid w:val="00425918"/>
    <w:rsid w:val="00427A0A"/>
    <w:rsid w:val="00427B36"/>
    <w:rsid w:val="004335A4"/>
    <w:rsid w:val="00450B9F"/>
    <w:rsid w:val="004741AD"/>
    <w:rsid w:val="00490548"/>
    <w:rsid w:val="00492CF9"/>
    <w:rsid w:val="004B6BFB"/>
    <w:rsid w:val="004C16A8"/>
    <w:rsid w:val="004D3E4D"/>
    <w:rsid w:val="004E30A3"/>
    <w:rsid w:val="004E3738"/>
    <w:rsid w:val="0050338F"/>
    <w:rsid w:val="00505B36"/>
    <w:rsid w:val="00506CCC"/>
    <w:rsid w:val="00520B3E"/>
    <w:rsid w:val="00523B6A"/>
    <w:rsid w:val="00530F4C"/>
    <w:rsid w:val="005330C6"/>
    <w:rsid w:val="00572DDD"/>
    <w:rsid w:val="005962E8"/>
    <w:rsid w:val="0059710C"/>
    <w:rsid w:val="005B2883"/>
    <w:rsid w:val="005C128C"/>
    <w:rsid w:val="005E1B84"/>
    <w:rsid w:val="005E2788"/>
    <w:rsid w:val="005E49FD"/>
    <w:rsid w:val="005F1D24"/>
    <w:rsid w:val="0060244C"/>
    <w:rsid w:val="00607696"/>
    <w:rsid w:val="00642F56"/>
    <w:rsid w:val="006646C3"/>
    <w:rsid w:val="006B1972"/>
    <w:rsid w:val="006D046C"/>
    <w:rsid w:val="006D5388"/>
    <w:rsid w:val="006E0954"/>
    <w:rsid w:val="006E4461"/>
    <w:rsid w:val="006E640E"/>
    <w:rsid w:val="007143AB"/>
    <w:rsid w:val="0075224D"/>
    <w:rsid w:val="0076018D"/>
    <w:rsid w:val="007A3241"/>
    <w:rsid w:val="007B00C5"/>
    <w:rsid w:val="007F0B21"/>
    <w:rsid w:val="007F5714"/>
    <w:rsid w:val="007F65C8"/>
    <w:rsid w:val="0084005A"/>
    <w:rsid w:val="0087188C"/>
    <w:rsid w:val="008B01B9"/>
    <w:rsid w:val="008E1026"/>
    <w:rsid w:val="00900EEF"/>
    <w:rsid w:val="00905CD1"/>
    <w:rsid w:val="009073E5"/>
    <w:rsid w:val="00910CAB"/>
    <w:rsid w:val="00931296"/>
    <w:rsid w:val="009326B8"/>
    <w:rsid w:val="009465DF"/>
    <w:rsid w:val="00950108"/>
    <w:rsid w:val="009604F4"/>
    <w:rsid w:val="00994D9E"/>
    <w:rsid w:val="00996140"/>
    <w:rsid w:val="009C4284"/>
    <w:rsid w:val="009D5340"/>
    <w:rsid w:val="009E10E2"/>
    <w:rsid w:val="009E3DE4"/>
    <w:rsid w:val="009F51E9"/>
    <w:rsid w:val="00A15A82"/>
    <w:rsid w:val="00A26627"/>
    <w:rsid w:val="00A34A34"/>
    <w:rsid w:val="00A40571"/>
    <w:rsid w:val="00A51C30"/>
    <w:rsid w:val="00A57CFE"/>
    <w:rsid w:val="00A802A9"/>
    <w:rsid w:val="00A91F7C"/>
    <w:rsid w:val="00AA3903"/>
    <w:rsid w:val="00AA4DED"/>
    <w:rsid w:val="00AB4C6B"/>
    <w:rsid w:val="00AD072C"/>
    <w:rsid w:val="00AD3E26"/>
    <w:rsid w:val="00AE6FBA"/>
    <w:rsid w:val="00B22818"/>
    <w:rsid w:val="00B255EF"/>
    <w:rsid w:val="00B33F37"/>
    <w:rsid w:val="00B356D3"/>
    <w:rsid w:val="00B44FAC"/>
    <w:rsid w:val="00B474F3"/>
    <w:rsid w:val="00B552DB"/>
    <w:rsid w:val="00B76FBF"/>
    <w:rsid w:val="00B83B5B"/>
    <w:rsid w:val="00B85DD1"/>
    <w:rsid w:val="00B9633F"/>
    <w:rsid w:val="00B96EFA"/>
    <w:rsid w:val="00BB2D3B"/>
    <w:rsid w:val="00BE7021"/>
    <w:rsid w:val="00C027D0"/>
    <w:rsid w:val="00C0718E"/>
    <w:rsid w:val="00CB025C"/>
    <w:rsid w:val="00CB7633"/>
    <w:rsid w:val="00CC4848"/>
    <w:rsid w:val="00CE4FFF"/>
    <w:rsid w:val="00CF75FF"/>
    <w:rsid w:val="00D012BA"/>
    <w:rsid w:val="00D06228"/>
    <w:rsid w:val="00D0761E"/>
    <w:rsid w:val="00D10C45"/>
    <w:rsid w:val="00D115C4"/>
    <w:rsid w:val="00D419C6"/>
    <w:rsid w:val="00D63F17"/>
    <w:rsid w:val="00D70487"/>
    <w:rsid w:val="00D9064C"/>
    <w:rsid w:val="00DA02FA"/>
    <w:rsid w:val="00DA2C5F"/>
    <w:rsid w:val="00DA6838"/>
    <w:rsid w:val="00DC095E"/>
    <w:rsid w:val="00DF382E"/>
    <w:rsid w:val="00E00342"/>
    <w:rsid w:val="00E05003"/>
    <w:rsid w:val="00E0757F"/>
    <w:rsid w:val="00E10194"/>
    <w:rsid w:val="00E26837"/>
    <w:rsid w:val="00E3367C"/>
    <w:rsid w:val="00E410FB"/>
    <w:rsid w:val="00E603F0"/>
    <w:rsid w:val="00E76D83"/>
    <w:rsid w:val="00E92F35"/>
    <w:rsid w:val="00E943AF"/>
    <w:rsid w:val="00E970D9"/>
    <w:rsid w:val="00EA15B0"/>
    <w:rsid w:val="00EA5C1A"/>
    <w:rsid w:val="00EB41DD"/>
    <w:rsid w:val="00EC7A7B"/>
    <w:rsid w:val="00EE481D"/>
    <w:rsid w:val="00EE6E89"/>
    <w:rsid w:val="00F10B8E"/>
    <w:rsid w:val="00F16ABB"/>
    <w:rsid w:val="00F215C7"/>
    <w:rsid w:val="00F21BF6"/>
    <w:rsid w:val="00F359D8"/>
    <w:rsid w:val="00F54B26"/>
    <w:rsid w:val="00F55A9F"/>
    <w:rsid w:val="00F632F9"/>
    <w:rsid w:val="00F64101"/>
    <w:rsid w:val="00F65C7E"/>
    <w:rsid w:val="00F82B83"/>
    <w:rsid w:val="00FD2BF9"/>
    <w:rsid w:val="00FD3AC6"/>
    <w:rsid w:val="00FD5D3C"/>
    <w:rsid w:val="00FE1E48"/>
    <w:rsid w:val="00FE4B65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2">
    <w:name w:val="heading 2"/>
    <w:basedOn w:val="a"/>
    <w:link w:val="20"/>
    <w:uiPriority w:val="9"/>
    <w:qFormat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1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 Spacing"/>
    <w:uiPriority w:val="1"/>
    <w:qFormat/>
    <w:rsid w:val="00F35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E1026"/>
    <w:pPr>
      <w:widowControl/>
      <w:suppressAutoHyphens w:val="0"/>
      <w:autoSpaceDN/>
      <w:jc w:val="left"/>
      <w:textAlignment w:val="auto"/>
    </w:pPr>
    <w:rPr>
      <w:rFonts w:ascii="Tahoma" w:eastAsiaTheme="minorEastAsia" w:hAnsi="Tahoma" w:cs="Tahoma"/>
      <w:kern w:val="0"/>
      <w:sz w:val="16"/>
      <w:szCs w:val="16"/>
      <w:lang w:eastAsia="ru-RU" w:bidi="ar-SA"/>
    </w:rPr>
  </w:style>
  <w:style w:type="character" w:customStyle="1" w:styleId="ac">
    <w:name w:val="Текст выноски Знак"/>
    <w:basedOn w:val="a0"/>
    <w:link w:val="ab"/>
    <w:uiPriority w:val="99"/>
    <w:semiHidden/>
    <w:rsid w:val="008E102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0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Normal (Web)"/>
    <w:basedOn w:val="a"/>
    <w:uiPriority w:val="99"/>
    <w:unhideWhenUsed/>
    <w:rsid w:val="00450B9F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e">
    <w:name w:val="Plain Text"/>
    <w:basedOn w:val="a"/>
    <w:link w:val="af"/>
    <w:uiPriority w:val="99"/>
    <w:semiHidden/>
    <w:unhideWhenUsed/>
    <w:rsid w:val="009E3DE4"/>
    <w:pPr>
      <w:widowControl/>
      <w:suppressAutoHyphens w:val="0"/>
      <w:autoSpaceDN/>
      <w:jc w:val="left"/>
      <w:textAlignment w:val="auto"/>
    </w:pPr>
    <w:rPr>
      <w:rFonts w:ascii="Calibri" w:eastAsiaTheme="minorHAnsi" w:hAnsi="Calibri" w:cstheme="minorBidi"/>
      <w:kern w:val="0"/>
      <w:sz w:val="22"/>
      <w:szCs w:val="21"/>
      <w:lang w:eastAsia="en-US" w:bidi="ar-SA"/>
    </w:rPr>
  </w:style>
  <w:style w:type="character" w:customStyle="1" w:styleId="af">
    <w:name w:val="Текст Знак"/>
    <w:basedOn w:val="a0"/>
    <w:link w:val="ae"/>
    <w:uiPriority w:val="99"/>
    <w:semiHidden/>
    <w:rsid w:val="009E3DE4"/>
    <w:rPr>
      <w:rFonts w:ascii="Calibri" w:hAnsi="Calibri"/>
      <w:szCs w:val="21"/>
    </w:rPr>
  </w:style>
  <w:style w:type="paragraph" w:customStyle="1" w:styleId="Default">
    <w:name w:val="Default"/>
    <w:rsid w:val="001917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Emphasis"/>
    <w:basedOn w:val="a0"/>
    <w:uiPriority w:val="20"/>
    <w:qFormat/>
    <w:rsid w:val="00404E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15</cp:revision>
  <cp:lastPrinted>2024-05-07T10:36:00Z</cp:lastPrinted>
  <dcterms:created xsi:type="dcterms:W3CDTF">2025-01-20T13:26:00Z</dcterms:created>
  <dcterms:modified xsi:type="dcterms:W3CDTF">2025-01-27T13:39:00Z</dcterms:modified>
</cp:coreProperties>
</file>